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210" w:leftChars="-100"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附件1：</w:t>
      </w:r>
    </w:p>
    <w:p>
      <w:pPr>
        <w:spacing w:line="360" w:lineRule="auto"/>
        <w:jc w:val="center"/>
        <w:rPr>
          <w:rFonts w:hint="eastAsia" w:ascii="方正小标宋简体" w:hAnsi="微软雅黑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微软雅黑" w:eastAsia="方正小标宋简体"/>
          <w:sz w:val="32"/>
          <w:szCs w:val="32"/>
        </w:rPr>
        <w:t>教师语言行为素养和能力系列培训简介</w:t>
      </w:r>
    </w:p>
    <w:bookmarkEnd w:id="0"/>
    <w:p>
      <w:pPr>
        <w:spacing w:line="360" w:lineRule="auto"/>
        <w:ind w:firstLine="529" w:firstLineChars="189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</w:t>
      </w:r>
      <w:r>
        <w:rPr>
          <w:rFonts w:ascii="黑体" w:hAnsi="黑体" w:eastAsia="黑体"/>
          <w:bCs/>
          <w:sz w:val="28"/>
          <w:szCs w:val="28"/>
        </w:rPr>
        <w:t>、教师口语表达</w:t>
      </w:r>
    </w:p>
    <w:p>
      <w:pPr>
        <w:spacing w:line="360" w:lineRule="auto"/>
        <w:ind w:firstLine="530" w:firstLineChars="189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（一）教学目标</w:t>
      </w:r>
    </w:p>
    <w:p>
      <w:pPr>
        <w:spacing w:line="360" w:lineRule="auto"/>
        <w:ind w:firstLine="492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教师口语表达可以说是培训教师语言行为素质和能力的第一课程。教师主要是通过声音语言对学生传道、授业、解惑，履行教师职业，声音语言能力的高低是衡量教师是否称职的重要标准。</w:t>
      </w:r>
    </w:p>
    <w:p>
      <w:pPr>
        <w:spacing w:line="360" w:lineRule="auto"/>
        <w:ind w:firstLine="492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通过培训</w:t>
      </w:r>
      <w:r>
        <w:rPr>
          <w:rFonts w:ascii="仿宋" w:hAnsi="仿宋" w:eastAsia="仿宋"/>
          <w:bCs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让</w:t>
      </w:r>
      <w:r>
        <w:rPr>
          <w:rFonts w:ascii="仿宋" w:hAnsi="仿宋" w:eastAsia="仿宋"/>
          <w:bCs/>
          <w:sz w:val="28"/>
          <w:szCs w:val="28"/>
        </w:rPr>
        <w:t>学员</w:t>
      </w:r>
      <w:r>
        <w:rPr>
          <w:rFonts w:hint="eastAsia" w:ascii="仿宋" w:hAnsi="仿宋" w:eastAsia="仿宋"/>
          <w:bCs/>
          <w:sz w:val="28"/>
          <w:szCs w:val="28"/>
        </w:rPr>
        <w:t>能科学</w:t>
      </w:r>
      <w:r>
        <w:rPr>
          <w:rFonts w:ascii="仿宋" w:hAnsi="仿宋" w:eastAsia="仿宋"/>
          <w:bCs/>
          <w:sz w:val="28"/>
          <w:szCs w:val="28"/>
        </w:rPr>
        <w:t>理解教师口语表达能力评价体系</w:t>
      </w:r>
      <w:r>
        <w:rPr>
          <w:rFonts w:hint="eastAsia" w:ascii="仿宋" w:hAnsi="仿宋" w:eastAsia="仿宋"/>
          <w:bCs/>
          <w:sz w:val="28"/>
          <w:szCs w:val="28"/>
        </w:rPr>
        <w:t>，同时能掌握一定的训练方法，通过训练迅速改善、提高口语表达能力。</w:t>
      </w:r>
    </w:p>
    <w:p>
      <w:pPr>
        <w:spacing w:line="360" w:lineRule="auto"/>
        <w:ind w:firstLine="530" w:firstLineChars="189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（二）</w:t>
      </w:r>
      <w:r>
        <w:rPr>
          <w:rFonts w:ascii="楷体" w:hAnsi="楷体" w:eastAsia="楷体"/>
          <w:b/>
          <w:bCs/>
          <w:sz w:val="28"/>
          <w:szCs w:val="28"/>
        </w:rPr>
        <w:t>教学</w:t>
      </w:r>
      <w:r>
        <w:rPr>
          <w:rFonts w:hint="eastAsia" w:ascii="楷体" w:hAnsi="楷体" w:eastAsia="楷体"/>
          <w:b/>
          <w:bCs/>
          <w:sz w:val="28"/>
          <w:szCs w:val="28"/>
        </w:rPr>
        <w:t>内容</w:t>
      </w:r>
    </w:p>
    <w:p>
      <w:pPr>
        <w:spacing w:line="360" w:lineRule="auto"/>
        <w:ind w:firstLine="660" w:firstLineChars="236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本课程内容</w:t>
      </w:r>
      <w:r>
        <w:rPr>
          <w:rFonts w:hint="eastAsia" w:ascii="仿宋" w:hAnsi="仿宋" w:eastAsia="仿宋"/>
          <w:bCs/>
          <w:sz w:val="28"/>
          <w:szCs w:val="28"/>
        </w:rPr>
        <w:t>包括</w:t>
      </w:r>
      <w:r>
        <w:rPr>
          <w:rFonts w:ascii="仿宋" w:hAnsi="仿宋" w:eastAsia="仿宋"/>
          <w:bCs/>
          <w:sz w:val="28"/>
          <w:szCs w:val="28"/>
        </w:rPr>
        <w:t>教师口语表达评价体系</w:t>
      </w:r>
      <w:r>
        <w:rPr>
          <w:rFonts w:hint="eastAsia" w:ascii="仿宋" w:hAnsi="仿宋" w:eastAsia="仿宋"/>
          <w:bCs/>
          <w:sz w:val="28"/>
          <w:szCs w:val="28"/>
        </w:rPr>
        <w:t>和</w:t>
      </w:r>
      <w:r>
        <w:rPr>
          <w:rFonts w:ascii="仿宋" w:hAnsi="仿宋" w:eastAsia="仿宋"/>
          <w:bCs/>
          <w:sz w:val="28"/>
          <w:szCs w:val="28"/>
        </w:rPr>
        <w:t>教师口语表达训练体系。</w:t>
      </w:r>
    </w:p>
    <w:p>
      <w:pPr>
        <w:spacing w:line="360" w:lineRule="auto"/>
        <w:ind w:firstLine="658" w:firstLineChars="235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评价体系</w:t>
      </w:r>
      <w:r>
        <w:rPr>
          <w:rFonts w:hint="eastAsia" w:ascii="仿宋" w:hAnsi="仿宋" w:eastAsia="仿宋"/>
          <w:bCs/>
          <w:sz w:val="28"/>
          <w:szCs w:val="28"/>
        </w:rPr>
        <w:t>依据对教师口语的科学认知以及教育评价和测量的基本原则制定，是本课程的理论基础，也是每个教师对口语表达能力自评或他评的准则依据。</w:t>
      </w:r>
      <w:r>
        <w:rPr>
          <w:rFonts w:ascii="仿宋" w:hAnsi="仿宋" w:eastAsia="仿宋"/>
          <w:bCs/>
          <w:sz w:val="28"/>
          <w:szCs w:val="28"/>
        </w:rPr>
        <w:t>训练体系以评价体系为理论基础，从口语表达能力的各个方面循序渐进地展开训练，提高口语传播和教学的效果。</w:t>
      </w:r>
    </w:p>
    <w:p>
      <w:pPr>
        <w:spacing w:line="360" w:lineRule="auto"/>
        <w:ind w:firstLine="658" w:firstLineChars="235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sz w:val="28"/>
          <w:szCs w:val="28"/>
        </w:rPr>
        <w:t>二</w:t>
      </w:r>
      <w:r>
        <w:rPr>
          <w:rFonts w:ascii="黑体" w:hAnsi="黑体" w:eastAsia="黑体"/>
          <w:bCs/>
          <w:sz w:val="28"/>
          <w:szCs w:val="28"/>
        </w:rPr>
        <w:t>、教师硬笔书法</w:t>
      </w:r>
    </w:p>
    <w:p>
      <w:pPr>
        <w:spacing w:line="360" w:lineRule="auto"/>
        <w:ind w:firstLine="561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（一）教学目标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教师</w:t>
      </w:r>
      <w:r>
        <w:rPr>
          <w:rFonts w:hint="eastAsia" w:ascii="仿宋" w:hAnsi="仿宋" w:eastAsia="仿宋"/>
          <w:color w:val="000000"/>
          <w:sz w:val="28"/>
          <w:szCs w:val="28"/>
        </w:rPr>
        <w:t>硬笔</w:t>
      </w:r>
      <w:r>
        <w:rPr>
          <w:rFonts w:ascii="仿宋" w:hAnsi="仿宋" w:eastAsia="仿宋"/>
          <w:color w:val="000000"/>
          <w:sz w:val="28"/>
          <w:szCs w:val="28"/>
        </w:rPr>
        <w:t>书法</w:t>
      </w:r>
      <w:r>
        <w:rPr>
          <w:rFonts w:hint="eastAsia" w:ascii="仿宋" w:hAnsi="仿宋" w:eastAsia="仿宋"/>
          <w:sz w:val="28"/>
          <w:szCs w:val="28"/>
        </w:rPr>
        <w:t>是培训教师语言行为素质和能力必不可少的一门课程。掌握硬笔书法有利于自己的学习、工作、生活。通过培训将使学员有正确坐姿，正确的握笔姿势，找到合适的书写工具，掌握硬笔等各笔种的特性以及书写的用纸要求，了解并运用恰当的书写技巧方法。</w:t>
      </w:r>
    </w:p>
    <w:p>
      <w:pPr>
        <w:spacing w:line="360" w:lineRule="auto"/>
        <w:ind w:firstLine="561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（二）</w:t>
      </w:r>
      <w:r>
        <w:rPr>
          <w:rFonts w:ascii="楷体" w:hAnsi="楷体" w:eastAsia="楷体"/>
          <w:b/>
          <w:bCs/>
          <w:sz w:val="28"/>
          <w:szCs w:val="28"/>
        </w:rPr>
        <w:t>教学</w:t>
      </w:r>
      <w:r>
        <w:rPr>
          <w:rFonts w:hint="eastAsia" w:ascii="楷体" w:hAnsi="楷体" w:eastAsia="楷体"/>
          <w:b/>
          <w:bCs/>
          <w:sz w:val="28"/>
          <w:szCs w:val="28"/>
        </w:rPr>
        <w:t>内容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本课程内容</w:t>
      </w:r>
      <w:r>
        <w:rPr>
          <w:rFonts w:hint="eastAsia" w:ascii="仿宋" w:hAnsi="仿宋" w:eastAsia="仿宋"/>
          <w:bCs/>
          <w:sz w:val="28"/>
          <w:szCs w:val="28"/>
        </w:rPr>
        <w:t>包括</w:t>
      </w:r>
      <w:r>
        <w:rPr>
          <w:rFonts w:hint="eastAsia" w:ascii="仿宋" w:hAnsi="仿宋" w:eastAsia="仿宋"/>
          <w:sz w:val="28"/>
          <w:szCs w:val="28"/>
        </w:rPr>
        <w:t>正确笔画和间架结构等。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1.正楷八个基本笔画及其延伸笔画的书写方法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重点讲解相对有难度的笔画，比如捺画、钩画，以及钩的延伸笔画等。其他笔画在个字的训练中讲解。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2.容易书写的单体字、合体字的训练。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color w:val="000000"/>
          <w:sz w:val="28"/>
          <w:szCs w:val="28"/>
        </w:rPr>
        <w:t>教师技术应用</w:t>
      </w:r>
    </w:p>
    <w:p>
      <w:pPr>
        <w:spacing w:line="360" w:lineRule="auto"/>
        <w:ind w:firstLine="561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（一）教学目标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随着教育信息化的加剧，今后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教育</w:t>
      </w:r>
      <w:r>
        <w:rPr>
          <w:rFonts w:ascii="仿宋" w:hAnsi="仿宋" w:eastAsia="仿宋"/>
          <w:sz w:val="28"/>
          <w:szCs w:val="28"/>
        </w:rPr>
        <w:t>教学</w:t>
      </w:r>
      <w:r>
        <w:rPr>
          <w:rFonts w:hint="eastAsia" w:ascii="仿宋" w:hAnsi="仿宋" w:eastAsia="仿宋"/>
          <w:sz w:val="28"/>
          <w:szCs w:val="28"/>
        </w:rPr>
        <w:t>需要与</w:t>
      </w:r>
      <w:r>
        <w:rPr>
          <w:rFonts w:ascii="仿宋" w:hAnsi="仿宋" w:eastAsia="仿宋"/>
          <w:sz w:val="28"/>
          <w:szCs w:val="28"/>
        </w:rPr>
        <w:t>信息技术</w:t>
      </w:r>
      <w:r>
        <w:rPr>
          <w:rFonts w:hint="eastAsia" w:ascii="仿宋" w:hAnsi="仿宋" w:eastAsia="仿宋"/>
          <w:sz w:val="28"/>
          <w:szCs w:val="28"/>
        </w:rPr>
        <w:t>进行深度的融合与革命的创新。</w:t>
      </w:r>
      <w:r>
        <w:rPr>
          <w:rFonts w:ascii="仿宋" w:hAnsi="仿宋" w:eastAsia="仿宋"/>
          <w:sz w:val="28"/>
          <w:szCs w:val="28"/>
        </w:rPr>
        <w:t>教师在课堂上利用技术增强教学内容的表现力、增强教学</w:t>
      </w:r>
      <w:r>
        <w:rPr>
          <w:rFonts w:hint="eastAsia" w:ascii="仿宋" w:hAnsi="仿宋" w:eastAsia="仿宋"/>
          <w:sz w:val="28"/>
          <w:szCs w:val="28"/>
        </w:rPr>
        <w:t>互动</w:t>
      </w:r>
      <w:r>
        <w:rPr>
          <w:rFonts w:ascii="仿宋" w:hAnsi="仿宋" w:eastAsia="仿宋"/>
          <w:sz w:val="28"/>
          <w:szCs w:val="28"/>
        </w:rPr>
        <w:t>的效果、提升学生的学习兴趣和质量</w:t>
      </w:r>
      <w:r>
        <w:rPr>
          <w:rFonts w:hint="eastAsia" w:ascii="仿宋" w:hAnsi="仿宋" w:eastAsia="仿宋"/>
          <w:sz w:val="28"/>
          <w:szCs w:val="28"/>
        </w:rPr>
        <w:t>，不仅是评判教师信息素养的重要依据，也是衡量新时代教师是否称职的重要标准。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本课程选用教师课堂常用的PowerPoint作为工具载体，通过相关技术和理念的学习，一是让老师们掌握更多的技术制作方法和技巧，从而赋能自己的技术表达能力；二是希望老师们今后能从专业的教育视角思考技术的选用和组合，有效发挥技术的价值和功效。</w:t>
      </w:r>
    </w:p>
    <w:p>
      <w:pPr>
        <w:spacing w:line="360" w:lineRule="auto"/>
        <w:ind w:firstLine="561" w:firstLineChars="200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（二）</w:t>
      </w:r>
      <w:r>
        <w:rPr>
          <w:rFonts w:ascii="楷体" w:hAnsi="楷体" w:eastAsia="楷体"/>
          <w:b/>
          <w:bCs/>
          <w:sz w:val="28"/>
          <w:szCs w:val="28"/>
        </w:rPr>
        <w:t>教学</w:t>
      </w:r>
      <w:r>
        <w:rPr>
          <w:rFonts w:hint="eastAsia" w:ascii="楷体" w:hAnsi="楷体" w:eastAsia="楷体"/>
          <w:b/>
          <w:bCs/>
          <w:sz w:val="28"/>
          <w:szCs w:val="28"/>
        </w:rPr>
        <w:t>内容</w:t>
      </w:r>
    </w:p>
    <w:p>
      <w:pPr>
        <w:spacing w:line="360" w:lineRule="auto"/>
        <w:ind w:firstLine="660" w:firstLineChars="236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．</w:t>
      </w:r>
      <w:r>
        <w:rPr>
          <w:rFonts w:ascii="仿宋" w:hAnsi="仿宋" w:eastAsia="仿宋"/>
          <w:bCs/>
          <w:sz w:val="28"/>
          <w:szCs w:val="28"/>
        </w:rPr>
        <w:t>本课程内容</w:t>
      </w:r>
      <w:r>
        <w:rPr>
          <w:rFonts w:hint="eastAsia" w:ascii="仿宋" w:hAnsi="仿宋" w:eastAsia="仿宋"/>
          <w:bCs/>
          <w:sz w:val="28"/>
          <w:szCs w:val="28"/>
        </w:rPr>
        <w:t>将分别学习做好PowerPoint的四个要素，即内容、艺术、动画和母版，还会学习PowerPoint应用时的演讲技术与技巧</w:t>
      </w:r>
      <w:r>
        <w:rPr>
          <w:rFonts w:ascii="仿宋" w:hAnsi="仿宋" w:eastAsia="仿宋"/>
          <w:bCs/>
          <w:sz w:val="28"/>
          <w:szCs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丰富的案例演示，理论与实操相结合。</w:t>
      </w:r>
    </w:p>
    <w:p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内容和艺术侧重设计理念，以教师讲授为主，并结合案例分析进行班级研讨，以加强对理论的理解。动画和母版侧重技术手段，需要动手操练，因此边讲边练，并结合应用情境加以示范，以保障对技术的合理应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837F"/>
    <w:rsid w:val="7FAF8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2023-05-10T15:11:00Z</dcterms:created>
  <dc:creator>annis</dc:creator>
  <cp:lastModifiedBy>annis</cp:lastModifiedBy>
  <dcterms:modified xsi:type="dcterms:W3CDTF">2023-05-10T15:13:00Z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4E964767E8898D5894435B6448476BED_41</vt:lpwstr>
  </property>
</Properties>
</file>