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31" w:rsidRPr="00FA616E" w:rsidRDefault="005D2E31" w:rsidP="005D2E31">
      <w:pPr>
        <w:tabs>
          <w:tab w:val="left" w:pos="720"/>
        </w:tabs>
        <w:spacing w:line="300" w:lineRule="exact"/>
        <w:jc w:val="left"/>
        <w:rPr>
          <w:rFonts w:ascii="宋体" w:hAnsi="宋体" w:hint="eastAsia"/>
          <w:b/>
          <w:sz w:val="28"/>
          <w:szCs w:val="28"/>
        </w:rPr>
      </w:pPr>
      <w:r w:rsidRPr="00FA616E">
        <w:rPr>
          <w:rFonts w:ascii="宋体" w:hAnsi="宋体" w:hint="eastAsia"/>
          <w:b/>
          <w:sz w:val="28"/>
          <w:szCs w:val="28"/>
        </w:rPr>
        <w:t xml:space="preserve">附件： </w:t>
      </w:r>
    </w:p>
    <w:p w:rsidR="005D2E31" w:rsidRPr="00FA616E" w:rsidRDefault="005D2E31" w:rsidP="005D2E31">
      <w:pPr>
        <w:tabs>
          <w:tab w:val="left" w:pos="720"/>
        </w:tabs>
        <w:spacing w:line="300" w:lineRule="exact"/>
        <w:jc w:val="center"/>
        <w:rPr>
          <w:rFonts w:ascii="宋体" w:hAnsi="宋体" w:hint="eastAsia"/>
          <w:b/>
          <w:sz w:val="28"/>
          <w:szCs w:val="28"/>
        </w:rPr>
      </w:pPr>
      <w:bookmarkStart w:id="0" w:name="_GoBack"/>
      <w:r w:rsidRPr="00FA616E">
        <w:rPr>
          <w:rFonts w:ascii="宋体" w:hAnsi="宋体" w:hint="eastAsia"/>
          <w:b/>
          <w:sz w:val="28"/>
          <w:szCs w:val="28"/>
        </w:rPr>
        <w:t>上海工程技术大学五届四次教代会暨工代会日程安排</w:t>
      </w:r>
    </w:p>
    <w:tbl>
      <w:tblPr>
        <w:tblpPr w:leftFromText="180" w:rightFromText="180" w:vertAnchor="text" w:horzAnchor="margin" w:tblpXSpec="center" w:tblpY="314"/>
        <w:tblW w:w="1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161"/>
        <w:gridCol w:w="1268"/>
        <w:gridCol w:w="1127"/>
        <w:gridCol w:w="6834"/>
        <w:gridCol w:w="1127"/>
        <w:gridCol w:w="1127"/>
      </w:tblGrid>
      <w:tr w:rsidR="005D2E31" w:rsidRPr="00FA616E" w:rsidTr="004D1F5B">
        <w:trPr>
          <w:trHeight w:val="436"/>
        </w:trPr>
        <w:tc>
          <w:tcPr>
            <w:tcW w:w="1550" w:type="dxa"/>
            <w:vAlign w:val="center"/>
          </w:tcPr>
          <w:bookmarkEnd w:id="0"/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FA616E">
              <w:rPr>
                <w:rFonts w:ascii="宋体" w:hAnsi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1161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FA616E">
              <w:rPr>
                <w:rFonts w:ascii="宋体" w:hAnsi="宋体" w:hint="eastAsia"/>
                <w:b/>
                <w:bCs/>
                <w:szCs w:val="21"/>
              </w:rPr>
              <w:t>时 间</w:t>
            </w:r>
          </w:p>
        </w:tc>
        <w:tc>
          <w:tcPr>
            <w:tcW w:w="1268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FA616E">
              <w:rPr>
                <w:rFonts w:ascii="宋体" w:hAnsi="宋体" w:hint="eastAsia"/>
                <w:b/>
                <w:bCs/>
                <w:szCs w:val="21"/>
              </w:rPr>
              <w:t>会议名称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FA616E">
              <w:rPr>
                <w:rFonts w:ascii="宋体" w:hAnsi="宋体" w:hint="eastAsia"/>
                <w:b/>
                <w:bCs/>
                <w:szCs w:val="21"/>
              </w:rPr>
              <w:t>地 点</w:t>
            </w:r>
          </w:p>
        </w:tc>
        <w:tc>
          <w:tcPr>
            <w:tcW w:w="6834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FA616E">
              <w:rPr>
                <w:rFonts w:ascii="宋体" w:hAnsi="宋体" w:hint="eastAsia"/>
                <w:b/>
                <w:bCs/>
                <w:szCs w:val="21"/>
              </w:rPr>
              <w:t>会 议 内 容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FA616E">
              <w:rPr>
                <w:rFonts w:ascii="宋体" w:hAnsi="宋体" w:hint="eastAsia"/>
                <w:b/>
                <w:bCs/>
                <w:szCs w:val="21"/>
              </w:rPr>
              <w:t>出席对象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widowControl/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FA616E">
              <w:rPr>
                <w:rFonts w:ascii="宋体" w:hAnsi="宋体" w:hint="eastAsia"/>
                <w:b/>
                <w:szCs w:val="21"/>
              </w:rPr>
              <w:t>主 持</w:t>
            </w:r>
          </w:p>
        </w:tc>
      </w:tr>
      <w:tr w:rsidR="005D2E31" w:rsidRPr="00FA616E" w:rsidTr="004D1F5B">
        <w:trPr>
          <w:trHeight w:val="831"/>
        </w:trPr>
        <w:tc>
          <w:tcPr>
            <w:tcW w:w="1550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FA616E">
              <w:rPr>
                <w:rFonts w:ascii="宋体" w:hAnsi="宋体" w:hint="eastAsia"/>
                <w:b/>
                <w:szCs w:val="21"/>
              </w:rPr>
              <w:t>12月22日</w:t>
            </w:r>
          </w:p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FA616E">
              <w:rPr>
                <w:rFonts w:ascii="宋体" w:hAnsi="宋体" w:hint="eastAsia"/>
                <w:b/>
                <w:szCs w:val="21"/>
              </w:rPr>
              <w:t>（周二）</w:t>
            </w:r>
          </w:p>
        </w:tc>
        <w:tc>
          <w:tcPr>
            <w:tcW w:w="1161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1268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民主评议领导干部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行政楼B301室</w:t>
            </w:r>
          </w:p>
        </w:tc>
        <w:tc>
          <w:tcPr>
            <w:tcW w:w="6834" w:type="dxa"/>
            <w:vAlign w:val="center"/>
          </w:tcPr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1.校领导班子以及领导成员述职；</w:t>
            </w:r>
          </w:p>
          <w:p w:rsidR="005D2E31" w:rsidRPr="00FA616E" w:rsidRDefault="005D2E31" w:rsidP="004D1F5B">
            <w:pPr>
              <w:rPr>
                <w:rFonts w:ascii="宋体" w:hAnsi="宋体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2.教代会民主评议领导干部。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正式代表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widowControl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组织部</w:t>
            </w:r>
          </w:p>
        </w:tc>
      </w:tr>
      <w:tr w:rsidR="005D2E31" w:rsidRPr="00FA616E" w:rsidTr="004D1F5B">
        <w:trPr>
          <w:trHeight w:val="1044"/>
        </w:trPr>
        <w:tc>
          <w:tcPr>
            <w:tcW w:w="1550" w:type="dxa"/>
            <w:vMerge w:val="restart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FA616E">
              <w:rPr>
                <w:rFonts w:ascii="宋体" w:hAnsi="宋体" w:hint="eastAsia"/>
                <w:b/>
                <w:szCs w:val="21"/>
              </w:rPr>
              <w:t>1月15日</w:t>
            </w:r>
          </w:p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FA616E">
              <w:rPr>
                <w:rFonts w:ascii="宋体" w:hAnsi="宋体" w:hint="eastAsia"/>
                <w:b/>
                <w:szCs w:val="21"/>
              </w:rPr>
              <w:t>（周五）</w:t>
            </w:r>
          </w:p>
        </w:tc>
        <w:tc>
          <w:tcPr>
            <w:tcW w:w="1161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b/>
                <w:szCs w:val="21"/>
              </w:rPr>
              <w:t>12</w:t>
            </w:r>
            <w:r w:rsidRPr="00FA616E">
              <w:rPr>
                <w:rFonts w:ascii="宋体" w:hAnsi="宋体"/>
                <w:b/>
                <w:szCs w:val="21"/>
              </w:rPr>
              <w:t>:</w:t>
            </w:r>
            <w:r w:rsidRPr="00FA616E">
              <w:rPr>
                <w:rFonts w:ascii="宋体" w:hAnsi="宋体" w:hint="eastAsia"/>
                <w:b/>
                <w:szCs w:val="21"/>
              </w:rPr>
              <w:t>3</w:t>
            </w:r>
            <w:r w:rsidRPr="00FA616E">
              <w:rPr>
                <w:rFonts w:ascii="宋体" w:hAnsi="宋体"/>
                <w:b/>
                <w:szCs w:val="21"/>
              </w:rPr>
              <w:t>0</w:t>
            </w:r>
            <w:r w:rsidRPr="00FA616E">
              <w:rPr>
                <w:rFonts w:ascii="宋体" w:hAnsi="宋体" w:hint="eastAsia"/>
                <w:b/>
                <w:szCs w:val="21"/>
              </w:rPr>
              <w:t>-  12</w:t>
            </w:r>
            <w:r w:rsidRPr="00FA616E">
              <w:rPr>
                <w:rFonts w:ascii="宋体" w:hAnsi="宋体"/>
                <w:b/>
                <w:szCs w:val="21"/>
              </w:rPr>
              <w:t>:</w:t>
            </w:r>
            <w:r w:rsidRPr="00FA616E">
              <w:rPr>
                <w:rFonts w:ascii="宋体" w:hAnsi="宋体" w:hint="eastAsia"/>
                <w:b/>
                <w:szCs w:val="21"/>
              </w:rPr>
              <w:t>45</w:t>
            </w:r>
          </w:p>
        </w:tc>
        <w:tc>
          <w:tcPr>
            <w:tcW w:w="1268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签到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图文信息中心二报</w:t>
            </w:r>
          </w:p>
        </w:tc>
        <w:tc>
          <w:tcPr>
            <w:tcW w:w="6834" w:type="dxa"/>
            <w:vAlign w:val="center"/>
          </w:tcPr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1.代表签到；</w:t>
            </w:r>
          </w:p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2.领取会议资料。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正式代表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widowControl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大会   秘书组</w:t>
            </w:r>
          </w:p>
        </w:tc>
      </w:tr>
      <w:tr w:rsidR="005D2E31" w:rsidRPr="00FA616E" w:rsidTr="004D1F5B">
        <w:trPr>
          <w:trHeight w:val="1688"/>
        </w:trPr>
        <w:tc>
          <w:tcPr>
            <w:tcW w:w="1550" w:type="dxa"/>
            <w:vMerge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b/>
                <w:szCs w:val="21"/>
              </w:rPr>
              <w:t>13</w:t>
            </w:r>
            <w:r w:rsidRPr="00FA616E">
              <w:rPr>
                <w:rFonts w:ascii="宋体" w:hAnsi="宋体"/>
                <w:b/>
                <w:szCs w:val="21"/>
              </w:rPr>
              <w:t>:</w:t>
            </w:r>
            <w:r w:rsidRPr="00FA616E">
              <w:rPr>
                <w:rFonts w:ascii="宋体" w:hAnsi="宋体" w:hint="eastAsia"/>
                <w:b/>
                <w:szCs w:val="21"/>
              </w:rPr>
              <w:t>0</w:t>
            </w:r>
            <w:r w:rsidRPr="00FA616E"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1268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预备会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图文信息中心二报</w:t>
            </w:r>
          </w:p>
        </w:tc>
        <w:tc>
          <w:tcPr>
            <w:tcW w:w="6834" w:type="dxa"/>
            <w:vAlign w:val="center"/>
          </w:tcPr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1.报告五届三次教代会提案工作和五届四次教代会提案征集情况及《2015年学校实事工程完成情况》并进行满意度测评；</w:t>
            </w:r>
          </w:p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2.表彰五届三次教代会优秀提案；</w:t>
            </w:r>
          </w:p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3.听取《五届四次教代会暨工代会筹备工作情况》；</w:t>
            </w:r>
          </w:p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4.通过大会议程（草案）。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正式代表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widowControl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大会</w:t>
            </w:r>
          </w:p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主席团</w:t>
            </w:r>
          </w:p>
        </w:tc>
      </w:tr>
      <w:tr w:rsidR="005D2E31" w:rsidRPr="00FA616E" w:rsidTr="004D1F5B">
        <w:trPr>
          <w:cantSplit/>
          <w:trHeight w:val="3205"/>
        </w:trPr>
        <w:tc>
          <w:tcPr>
            <w:tcW w:w="1550" w:type="dxa"/>
            <w:vMerge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b/>
                <w:szCs w:val="21"/>
              </w:rPr>
              <w:t>13</w:t>
            </w:r>
            <w:r w:rsidRPr="00FA616E">
              <w:rPr>
                <w:rFonts w:ascii="宋体" w:hAnsi="宋体"/>
                <w:b/>
                <w:szCs w:val="21"/>
              </w:rPr>
              <w:t>:</w:t>
            </w:r>
            <w:r w:rsidRPr="00FA616E">
              <w:rPr>
                <w:rFonts w:ascii="宋体" w:hAnsi="宋体" w:hint="eastAsia"/>
                <w:b/>
                <w:szCs w:val="21"/>
              </w:rPr>
              <w:t>3</w:t>
            </w:r>
            <w:r w:rsidRPr="00FA616E"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1268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开幕式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图文信息中心二报</w:t>
            </w:r>
          </w:p>
        </w:tc>
        <w:tc>
          <w:tcPr>
            <w:tcW w:w="6834" w:type="dxa"/>
            <w:vAlign w:val="center"/>
          </w:tcPr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1.听取和审议《学校工作报告》；</w:t>
            </w:r>
          </w:p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2.听取关于十三五规划编制情况的说明，听取并审议《上海工程技术大学教育事业发展第十三个五年规划纲要（草案）》；</w:t>
            </w:r>
          </w:p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3.听取和审议《2015年度学校财务预算执行情况和2016年度学校财务预算编制情况的报告》；</w:t>
            </w:r>
          </w:p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4.听取和审议《2015年工会工作报告》；</w:t>
            </w:r>
          </w:p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5.审议《2015年工会经费审查报告》。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正式代表</w:t>
            </w:r>
          </w:p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列席代表</w:t>
            </w:r>
          </w:p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特邀代表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widowControl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大会</w:t>
            </w:r>
          </w:p>
          <w:p w:rsidR="005D2E31" w:rsidRPr="00FA616E" w:rsidRDefault="005D2E31" w:rsidP="004D1F5B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主席团</w:t>
            </w:r>
          </w:p>
        </w:tc>
      </w:tr>
      <w:tr w:rsidR="005D2E31" w:rsidRPr="00FA616E" w:rsidTr="004D1F5B">
        <w:trPr>
          <w:cantSplit/>
          <w:trHeight w:val="3310"/>
        </w:trPr>
        <w:tc>
          <w:tcPr>
            <w:tcW w:w="1550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FA616E">
              <w:rPr>
                <w:rFonts w:ascii="宋体" w:hAnsi="宋体" w:hint="eastAsia"/>
                <w:b/>
                <w:szCs w:val="21"/>
              </w:rPr>
              <w:lastRenderedPageBreak/>
              <w:t>1月18日-</w:t>
            </w:r>
          </w:p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FA616E">
              <w:rPr>
                <w:rFonts w:ascii="宋体" w:hAnsi="宋体" w:hint="eastAsia"/>
                <w:b/>
                <w:szCs w:val="21"/>
              </w:rPr>
              <w:t>1月20日</w:t>
            </w:r>
          </w:p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FA616E">
              <w:rPr>
                <w:rFonts w:ascii="宋体" w:hAnsi="宋体" w:hint="eastAsia"/>
                <w:b/>
                <w:szCs w:val="21"/>
              </w:rPr>
              <w:t>（周一-周三）</w:t>
            </w:r>
          </w:p>
        </w:tc>
        <w:tc>
          <w:tcPr>
            <w:tcW w:w="1161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FA616E">
              <w:rPr>
                <w:rFonts w:ascii="宋体" w:hAnsi="宋体" w:hint="eastAsia"/>
                <w:b/>
                <w:szCs w:val="21"/>
              </w:rPr>
              <w:t>自行安排</w:t>
            </w:r>
          </w:p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b/>
                <w:szCs w:val="21"/>
              </w:rPr>
              <w:t>2次讨论</w:t>
            </w:r>
          </w:p>
        </w:tc>
        <w:tc>
          <w:tcPr>
            <w:tcW w:w="1268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分团讨论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自行安排</w:t>
            </w:r>
          </w:p>
        </w:tc>
        <w:tc>
          <w:tcPr>
            <w:tcW w:w="6834" w:type="dxa"/>
            <w:vAlign w:val="center"/>
          </w:tcPr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1.审议《学校工作报告》；</w:t>
            </w:r>
          </w:p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2.审议《上海工程技术大学教育事业发展第十三个五年规划纲要（草案）》；</w:t>
            </w:r>
          </w:p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3.审议《2015年度学校财务预算执行情况和2015年度学校财务预算编制情况的报告》；</w:t>
            </w:r>
          </w:p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4.审议《2015年工会工作报告》；</w:t>
            </w:r>
          </w:p>
          <w:p w:rsidR="005D2E31" w:rsidRPr="003B38C2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5.审议《2015年工会经费审查报告》；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widowControl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正式代表</w:t>
            </w:r>
          </w:p>
          <w:p w:rsidR="005D2E31" w:rsidRPr="00FA616E" w:rsidRDefault="005D2E31" w:rsidP="004D1F5B">
            <w:pPr>
              <w:widowControl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列席代表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widowControl/>
              <w:spacing w:line="360" w:lineRule="auto"/>
              <w:ind w:left="105" w:hangingChars="50" w:hanging="105"/>
              <w:jc w:val="center"/>
              <w:rPr>
                <w:rFonts w:ascii="宋体" w:hAnsi="宋体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代表    团长</w:t>
            </w:r>
          </w:p>
        </w:tc>
      </w:tr>
      <w:tr w:rsidR="005D2E31" w:rsidRPr="00FA616E" w:rsidTr="004D1F5B">
        <w:trPr>
          <w:cantSplit/>
          <w:trHeight w:val="2379"/>
        </w:trPr>
        <w:tc>
          <w:tcPr>
            <w:tcW w:w="1550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FA616E">
              <w:rPr>
                <w:rFonts w:ascii="宋体" w:hAnsi="宋体" w:hint="eastAsia"/>
                <w:b/>
                <w:szCs w:val="21"/>
              </w:rPr>
              <w:t>1月21日</w:t>
            </w:r>
          </w:p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FA616E">
              <w:rPr>
                <w:rFonts w:ascii="宋体" w:hAnsi="宋体" w:hint="eastAsia"/>
                <w:b/>
                <w:szCs w:val="21"/>
              </w:rPr>
              <w:t>（周四）</w:t>
            </w:r>
          </w:p>
        </w:tc>
        <w:tc>
          <w:tcPr>
            <w:tcW w:w="1161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b/>
                <w:szCs w:val="21"/>
              </w:rPr>
              <w:t>8</w:t>
            </w:r>
            <w:r w:rsidRPr="00FA616E">
              <w:rPr>
                <w:rFonts w:ascii="宋体" w:hAnsi="宋体"/>
                <w:b/>
                <w:szCs w:val="21"/>
              </w:rPr>
              <w:t>:</w:t>
            </w:r>
            <w:r w:rsidRPr="00FA616E">
              <w:rPr>
                <w:rFonts w:ascii="宋体" w:hAnsi="宋体" w:hint="eastAsia"/>
                <w:b/>
                <w:szCs w:val="21"/>
              </w:rPr>
              <w:t>3</w:t>
            </w:r>
            <w:r w:rsidRPr="00FA616E"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1268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主席团及</w:t>
            </w:r>
          </w:p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代表组长</w:t>
            </w:r>
          </w:p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联席会议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行政楼</w:t>
            </w:r>
          </w:p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406室</w:t>
            </w:r>
          </w:p>
        </w:tc>
        <w:tc>
          <w:tcPr>
            <w:tcW w:w="6834" w:type="dxa"/>
            <w:vAlign w:val="center"/>
          </w:tcPr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1.通报2015年学校实事工程满意度测评情况；</w:t>
            </w:r>
          </w:p>
          <w:p w:rsidR="005D2E31" w:rsidRPr="00FA616E" w:rsidRDefault="005D2E31" w:rsidP="004D1F5B">
            <w:pPr>
              <w:rPr>
                <w:rFonts w:ascii="宋体" w:hAnsi="宋体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2.各代表团交流分团讨论情况；</w:t>
            </w:r>
          </w:p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3.推荐闭幕式交流发言人选；</w:t>
            </w:r>
          </w:p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4.审议大会闭幕式议程（草案）；</w:t>
            </w:r>
          </w:p>
          <w:p w:rsidR="005D2E31" w:rsidRPr="00FA616E" w:rsidRDefault="005D2E31" w:rsidP="004D1F5B">
            <w:pPr>
              <w:rPr>
                <w:rFonts w:ascii="宋体" w:hAnsi="宋体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5.审议大会决议（草案）。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widowControl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主 席 团</w:t>
            </w:r>
          </w:p>
          <w:p w:rsidR="005D2E31" w:rsidRPr="00FA616E" w:rsidRDefault="005D2E31" w:rsidP="004D1F5B">
            <w:pPr>
              <w:widowControl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代表组长</w:t>
            </w:r>
          </w:p>
          <w:p w:rsidR="005D2E31" w:rsidRPr="00FA616E" w:rsidRDefault="005D2E31" w:rsidP="004D1F5B">
            <w:pPr>
              <w:widowControl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教代会两委会委员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widowControl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大会</w:t>
            </w:r>
          </w:p>
          <w:p w:rsidR="005D2E31" w:rsidRPr="00FA616E" w:rsidRDefault="005D2E31" w:rsidP="004D1F5B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主席团</w:t>
            </w:r>
          </w:p>
        </w:tc>
      </w:tr>
      <w:tr w:rsidR="005D2E31" w:rsidRPr="00FA616E" w:rsidTr="004D1F5B">
        <w:trPr>
          <w:trHeight w:val="2445"/>
        </w:trPr>
        <w:tc>
          <w:tcPr>
            <w:tcW w:w="1550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FA616E">
              <w:rPr>
                <w:rFonts w:ascii="宋体" w:hAnsi="宋体" w:hint="eastAsia"/>
                <w:b/>
                <w:szCs w:val="21"/>
              </w:rPr>
              <w:t>1月22日</w:t>
            </w:r>
          </w:p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FA616E">
              <w:rPr>
                <w:rFonts w:ascii="宋体" w:hAnsi="宋体" w:hint="eastAsia"/>
                <w:b/>
                <w:szCs w:val="21"/>
              </w:rPr>
              <w:t>（周五）</w:t>
            </w:r>
          </w:p>
        </w:tc>
        <w:tc>
          <w:tcPr>
            <w:tcW w:w="1161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b/>
                <w:szCs w:val="21"/>
              </w:rPr>
              <w:t>13</w:t>
            </w:r>
            <w:r w:rsidRPr="00FA616E">
              <w:rPr>
                <w:rFonts w:ascii="宋体" w:hAnsi="宋体"/>
                <w:b/>
                <w:szCs w:val="21"/>
              </w:rPr>
              <w:t>:</w:t>
            </w:r>
            <w:r w:rsidRPr="00FA616E">
              <w:rPr>
                <w:rFonts w:ascii="宋体" w:hAnsi="宋体" w:hint="eastAsia"/>
                <w:b/>
                <w:szCs w:val="21"/>
              </w:rPr>
              <w:t>3</w:t>
            </w:r>
            <w:r w:rsidRPr="00FA616E"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1268" w:type="dxa"/>
            <w:vAlign w:val="center"/>
          </w:tcPr>
          <w:p w:rsidR="005D2E31" w:rsidRPr="00FA616E" w:rsidRDefault="005D2E31" w:rsidP="004D1F5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闭幕式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图文信息中心二报</w:t>
            </w:r>
          </w:p>
        </w:tc>
        <w:tc>
          <w:tcPr>
            <w:tcW w:w="6834" w:type="dxa"/>
            <w:vAlign w:val="center"/>
          </w:tcPr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1.大会交流发言；</w:t>
            </w:r>
          </w:p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2.汇报2015年学校实事工程满意度测评情况；</w:t>
            </w:r>
          </w:p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3.听取校长工作补充报告；</w:t>
            </w:r>
          </w:p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4.通过《上海工程技术大学教育事业发展第十三个五年规划纲要（草案）》的决议；</w:t>
            </w:r>
          </w:p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5.通过大会决议；</w:t>
            </w:r>
          </w:p>
          <w:p w:rsidR="005D2E31" w:rsidRPr="00FA616E" w:rsidRDefault="005D2E31" w:rsidP="004D1F5B">
            <w:pPr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6.校领导讲话。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正式代表</w:t>
            </w:r>
          </w:p>
          <w:p w:rsidR="005D2E31" w:rsidRPr="00FA616E" w:rsidRDefault="005D2E31" w:rsidP="004D1F5B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列席代表</w:t>
            </w:r>
          </w:p>
        </w:tc>
        <w:tc>
          <w:tcPr>
            <w:tcW w:w="1127" w:type="dxa"/>
            <w:vAlign w:val="center"/>
          </w:tcPr>
          <w:p w:rsidR="005D2E31" w:rsidRPr="00FA616E" w:rsidRDefault="005D2E31" w:rsidP="004D1F5B">
            <w:pPr>
              <w:widowControl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大会</w:t>
            </w:r>
          </w:p>
          <w:p w:rsidR="005D2E31" w:rsidRPr="00FA616E" w:rsidRDefault="005D2E31" w:rsidP="004D1F5B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A616E">
              <w:rPr>
                <w:rFonts w:ascii="宋体" w:hAnsi="宋体" w:hint="eastAsia"/>
                <w:szCs w:val="21"/>
              </w:rPr>
              <w:t>主席团</w:t>
            </w:r>
          </w:p>
        </w:tc>
      </w:tr>
    </w:tbl>
    <w:p w:rsidR="005D2E31" w:rsidRPr="00FA616E" w:rsidRDefault="005D2E31" w:rsidP="005D2E31">
      <w:pPr>
        <w:framePr w:hSpace="180" w:wrap="around" w:vAnchor="text" w:hAnchor="margin" w:xAlign="center" w:y="314"/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FA616E">
        <w:rPr>
          <w:rFonts w:ascii="宋体" w:hAnsi="宋体" w:hint="eastAsia"/>
          <w:szCs w:val="21"/>
        </w:rPr>
        <w:t>3.听取《五届四次教代会暨工代会筹备工作情况》；</w:t>
      </w:r>
    </w:p>
    <w:p w:rsidR="005D2E31" w:rsidRPr="003B38C2" w:rsidRDefault="005D2E31" w:rsidP="005D2E31">
      <w:pPr>
        <w:rPr>
          <w:rFonts w:ascii="仿宋" w:eastAsia="仿宋" w:hAnsi="仿宋" w:hint="eastAsia"/>
          <w:szCs w:val="21"/>
        </w:rPr>
      </w:pPr>
    </w:p>
    <w:p w:rsidR="00FD65F5" w:rsidRPr="005D2E31" w:rsidRDefault="00FD65F5"/>
    <w:sectPr w:rsidR="00FD65F5" w:rsidRPr="005D2E31" w:rsidSect="00926481">
      <w:pgSz w:w="16838" w:h="11906" w:orient="landscape" w:code="9"/>
      <w:pgMar w:top="1418" w:right="1440" w:bottom="1418" w:left="1667" w:header="851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31"/>
    <w:rsid w:val="005D2E31"/>
    <w:rsid w:val="00FD65F5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930</Characters>
  <Application>Microsoft Office Word</Application>
  <DocSecurity>0</DocSecurity>
  <Lines>7</Lines>
  <Paragraphs>2</Paragraphs>
  <ScaleCrop>false</ScaleCrop>
  <Company>微软中国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2015-12-31T04:31:00Z</dcterms:created>
  <dcterms:modified xsi:type="dcterms:W3CDTF">2015-12-31T04:32:00Z</dcterms:modified>
</cp:coreProperties>
</file>