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2D9" w:rsidRPr="00461040" w:rsidRDefault="00C202D9" w:rsidP="00C202D9">
      <w:pPr>
        <w:spacing w:line="400" w:lineRule="exact"/>
        <w:ind w:firstLine="480"/>
        <w:jc w:val="left"/>
        <w:rPr>
          <w:sz w:val="32"/>
          <w:szCs w:val="32"/>
        </w:rPr>
      </w:pPr>
      <w:bookmarkStart w:id="0" w:name="_GoBack"/>
      <w:r w:rsidRPr="003E3EE7">
        <w:rPr>
          <w:rFonts w:hint="eastAsia"/>
          <w:sz w:val="28"/>
          <w:szCs w:val="28"/>
        </w:rPr>
        <w:t>附件</w:t>
      </w:r>
      <w:r w:rsidRPr="003E3EE7">
        <w:rPr>
          <w:rFonts w:hint="eastAsia"/>
          <w:sz w:val="28"/>
          <w:szCs w:val="28"/>
        </w:rPr>
        <w:t>2</w:t>
      </w:r>
      <w:r w:rsidRPr="003E3EE7">
        <w:rPr>
          <w:rFonts w:hint="eastAsia"/>
          <w:sz w:val="28"/>
          <w:szCs w:val="28"/>
        </w:rPr>
        <w:t>：</w:t>
      </w:r>
      <w:r w:rsidRPr="003E3EE7">
        <w:rPr>
          <w:rFonts w:hint="eastAsia"/>
          <w:sz w:val="28"/>
          <w:szCs w:val="28"/>
        </w:rPr>
        <w:t>2019</w:t>
      </w:r>
      <w:r w:rsidRPr="003E3EE7">
        <w:rPr>
          <w:rFonts w:hint="eastAsia"/>
          <w:sz w:val="28"/>
          <w:szCs w:val="28"/>
        </w:rPr>
        <w:t>年上海工程技术大学中华诵读大赛比赛须</w:t>
      </w:r>
      <w:r w:rsidRPr="00461040">
        <w:rPr>
          <w:rFonts w:hint="eastAsia"/>
          <w:sz w:val="32"/>
          <w:szCs w:val="32"/>
        </w:rPr>
        <w:t>知</w:t>
      </w:r>
    </w:p>
    <w:bookmarkEnd w:id="0"/>
    <w:p w:rsidR="00C202D9" w:rsidRDefault="00C202D9" w:rsidP="00C202D9">
      <w:pPr>
        <w:spacing w:line="400" w:lineRule="exact"/>
        <w:ind w:firstLine="480"/>
      </w:pPr>
    </w:p>
    <w:p w:rsidR="00C202D9" w:rsidRDefault="00C202D9" w:rsidP="00C202D9">
      <w:pPr>
        <w:spacing w:line="400" w:lineRule="exact"/>
        <w:ind w:firstLine="480"/>
      </w:pPr>
      <w:r>
        <w:rPr>
          <w:rFonts w:hint="eastAsia"/>
        </w:rPr>
        <w:t>一、内容要求</w:t>
      </w:r>
    </w:p>
    <w:p w:rsidR="00C202D9" w:rsidRDefault="00C202D9" w:rsidP="00C202D9">
      <w:pPr>
        <w:spacing w:line="400" w:lineRule="exact"/>
        <w:ind w:firstLine="480"/>
      </w:pPr>
      <w:r>
        <w:rPr>
          <w:rFonts w:hint="eastAsia"/>
        </w:rPr>
        <w:t>能够反映中华优秀传统文化、革命文化和社会主义先进文化的中华经典诗文，包括古代、近现代有社会影响力的优秀文学作品以及各地富有人文特色的名人作品，体裁不限。</w:t>
      </w:r>
    </w:p>
    <w:p w:rsidR="00C202D9" w:rsidRDefault="00C202D9" w:rsidP="00C202D9">
      <w:pPr>
        <w:spacing w:line="400" w:lineRule="exact"/>
        <w:ind w:firstLine="480"/>
      </w:pPr>
      <w:r>
        <w:rPr>
          <w:rFonts w:hint="eastAsia"/>
        </w:rPr>
        <w:t>外国作品、网络作品、现代佚名作品以及自创作品不作为选用范围。</w:t>
      </w:r>
    </w:p>
    <w:p w:rsidR="00C202D9" w:rsidRDefault="00C202D9" w:rsidP="00C202D9">
      <w:pPr>
        <w:spacing w:line="400" w:lineRule="exact"/>
        <w:ind w:firstLine="480"/>
      </w:pPr>
    </w:p>
    <w:p w:rsidR="00C202D9" w:rsidRDefault="00C202D9" w:rsidP="00C202D9">
      <w:pPr>
        <w:spacing w:line="400" w:lineRule="exact"/>
        <w:ind w:firstLine="480"/>
      </w:pPr>
      <w:r>
        <w:rPr>
          <w:rFonts w:hint="eastAsia"/>
        </w:rPr>
        <w:t>二、作品形式</w:t>
      </w:r>
    </w:p>
    <w:p w:rsidR="00C202D9" w:rsidRDefault="00C202D9" w:rsidP="00C202D9">
      <w:pPr>
        <w:spacing w:line="400" w:lineRule="exact"/>
        <w:ind w:firstLine="480"/>
      </w:pPr>
      <w:r>
        <w:rPr>
          <w:rFonts w:hint="eastAsia"/>
        </w:rPr>
        <w:t>不分个人诵读作品和集体诵读作品，单个诵读作品参与人数不超过</w:t>
      </w:r>
      <w:r>
        <w:rPr>
          <w:rFonts w:hint="eastAsia"/>
        </w:rPr>
        <w:t>2</w:t>
      </w:r>
      <w:r>
        <w:rPr>
          <w:rFonts w:hint="eastAsia"/>
        </w:rPr>
        <w:t>人。</w:t>
      </w:r>
    </w:p>
    <w:p w:rsidR="00C202D9" w:rsidRDefault="00C202D9" w:rsidP="00C202D9">
      <w:pPr>
        <w:spacing w:line="400" w:lineRule="exact"/>
        <w:ind w:firstLine="480"/>
      </w:pPr>
      <w:r>
        <w:rPr>
          <w:rFonts w:hint="eastAsia"/>
        </w:rPr>
        <w:t>允许通过音乐、服装、道具等形式灵活、丰富多样的辅助手段展现诵读内容。</w:t>
      </w:r>
    </w:p>
    <w:p w:rsidR="00C202D9" w:rsidRDefault="00C202D9" w:rsidP="00C202D9">
      <w:pPr>
        <w:spacing w:line="400" w:lineRule="exact"/>
        <w:ind w:firstLine="480"/>
      </w:pPr>
    </w:p>
    <w:p w:rsidR="00C202D9" w:rsidRDefault="00C202D9" w:rsidP="00C202D9">
      <w:pPr>
        <w:spacing w:line="400" w:lineRule="exact"/>
        <w:ind w:firstLine="480"/>
      </w:pPr>
      <w:r>
        <w:rPr>
          <w:rFonts w:hint="eastAsia"/>
        </w:rPr>
        <w:t>三、作品时长</w:t>
      </w:r>
    </w:p>
    <w:p w:rsidR="00C202D9" w:rsidRDefault="00C202D9" w:rsidP="00C202D9">
      <w:pPr>
        <w:spacing w:line="400" w:lineRule="exact"/>
        <w:ind w:firstLine="480"/>
      </w:pPr>
      <w:r>
        <w:rPr>
          <w:rFonts w:hint="eastAsia"/>
        </w:rPr>
        <w:t>作品诵读时间长度为</w:t>
      </w:r>
      <w:r>
        <w:rPr>
          <w:rFonts w:hint="eastAsia"/>
        </w:rPr>
        <w:t>3</w:t>
      </w:r>
      <w:r>
        <w:rPr>
          <w:rFonts w:hint="eastAsia"/>
        </w:rPr>
        <w:t>～</w:t>
      </w:r>
      <w:r>
        <w:rPr>
          <w:rFonts w:hint="eastAsia"/>
        </w:rPr>
        <w:t>6</w:t>
      </w:r>
      <w:r>
        <w:rPr>
          <w:rFonts w:hint="eastAsia"/>
        </w:rPr>
        <w:t>分钟。</w:t>
      </w:r>
    </w:p>
    <w:p w:rsidR="00C202D9" w:rsidRDefault="00C202D9" w:rsidP="00C202D9">
      <w:pPr>
        <w:spacing w:line="400" w:lineRule="exact"/>
        <w:ind w:firstLine="480"/>
      </w:pPr>
    </w:p>
    <w:p w:rsidR="00C202D9" w:rsidRDefault="00C202D9" w:rsidP="00C202D9">
      <w:pPr>
        <w:spacing w:line="400" w:lineRule="exact"/>
        <w:ind w:firstLine="480"/>
      </w:pPr>
      <w:r>
        <w:rPr>
          <w:rFonts w:hint="eastAsia"/>
        </w:rPr>
        <w:t>四、比赛时要求选手脱稿诵读。</w:t>
      </w:r>
    </w:p>
    <w:p w:rsidR="00C202D9" w:rsidRDefault="00C202D9" w:rsidP="00C202D9">
      <w:pPr>
        <w:spacing w:line="400" w:lineRule="exact"/>
        <w:ind w:firstLine="480"/>
      </w:pPr>
    </w:p>
    <w:p w:rsidR="00C202D9" w:rsidRDefault="00C202D9" w:rsidP="00C202D9">
      <w:pPr>
        <w:spacing w:line="400" w:lineRule="exact"/>
        <w:ind w:firstLine="480"/>
      </w:pPr>
      <w:r>
        <w:rPr>
          <w:rFonts w:hint="eastAsia"/>
        </w:rPr>
        <w:t>五、本次比赛设一等奖</w:t>
      </w:r>
      <w:r>
        <w:rPr>
          <w:rFonts w:hint="eastAsia"/>
        </w:rPr>
        <w:t>1</w:t>
      </w:r>
      <w:r>
        <w:rPr>
          <w:rFonts w:hint="eastAsia"/>
        </w:rPr>
        <w:t>名，二等奖</w:t>
      </w:r>
      <w:r>
        <w:rPr>
          <w:rFonts w:hint="eastAsia"/>
        </w:rPr>
        <w:t>2</w:t>
      </w:r>
      <w:r>
        <w:rPr>
          <w:rFonts w:hint="eastAsia"/>
        </w:rPr>
        <w:t>名，三等奖</w:t>
      </w:r>
      <w:r>
        <w:rPr>
          <w:rFonts w:hint="eastAsia"/>
        </w:rPr>
        <w:t>3</w:t>
      </w:r>
      <w:r>
        <w:rPr>
          <w:rFonts w:hint="eastAsia"/>
        </w:rPr>
        <w:t>名。完整参加此次比赛的选手获</w:t>
      </w:r>
      <w:r>
        <w:rPr>
          <w:rFonts w:hint="eastAsia"/>
        </w:rPr>
        <w:t>1</w:t>
      </w:r>
      <w:r>
        <w:rPr>
          <w:rFonts w:hint="eastAsia"/>
        </w:rPr>
        <w:t>学分创新学分，校内获奖选手获</w:t>
      </w:r>
      <w:r>
        <w:rPr>
          <w:rFonts w:hint="eastAsia"/>
        </w:rPr>
        <w:t>2</w:t>
      </w:r>
      <w:r>
        <w:rPr>
          <w:rFonts w:hint="eastAsia"/>
        </w:rPr>
        <w:t>学分创新学分。</w:t>
      </w:r>
    </w:p>
    <w:p w:rsidR="00C202D9" w:rsidRDefault="00C202D9" w:rsidP="00C202D9">
      <w:pPr>
        <w:spacing w:line="400" w:lineRule="exact"/>
        <w:ind w:firstLine="480"/>
      </w:pPr>
      <w:r>
        <w:rPr>
          <w:rFonts w:hint="eastAsia"/>
        </w:rPr>
        <w:t>比赛同时遴选优秀选手参加上海市级大学生中华经典诵读大赛。</w:t>
      </w:r>
    </w:p>
    <w:p w:rsidR="00C202D9" w:rsidRPr="00996269" w:rsidRDefault="00C202D9" w:rsidP="00C202D9"/>
    <w:p w:rsidR="00281534" w:rsidRPr="00C202D9" w:rsidRDefault="00281534"/>
    <w:sectPr w:rsidR="00281534" w:rsidRPr="00C202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912" w:rsidRDefault="00B10912" w:rsidP="00C202D9">
      <w:r>
        <w:separator/>
      </w:r>
    </w:p>
  </w:endnote>
  <w:endnote w:type="continuationSeparator" w:id="0">
    <w:p w:rsidR="00B10912" w:rsidRDefault="00B10912" w:rsidP="00C2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912" w:rsidRDefault="00B10912" w:rsidP="00C202D9">
      <w:r>
        <w:separator/>
      </w:r>
    </w:p>
  </w:footnote>
  <w:footnote w:type="continuationSeparator" w:id="0">
    <w:p w:rsidR="00B10912" w:rsidRDefault="00B10912" w:rsidP="00C202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485"/>
    <w:rsid w:val="00281534"/>
    <w:rsid w:val="007A0485"/>
    <w:rsid w:val="00B10912"/>
    <w:rsid w:val="00C20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2D9"/>
    <w:pPr>
      <w:widowControl w:val="0"/>
      <w:jc w:val="both"/>
    </w:pPr>
    <w:rPr>
      <w:rFonts w:ascii="Cambria" w:eastAsia="宋体"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02D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202D9"/>
    <w:rPr>
      <w:sz w:val="18"/>
      <w:szCs w:val="18"/>
    </w:rPr>
  </w:style>
  <w:style w:type="paragraph" w:styleId="a4">
    <w:name w:val="footer"/>
    <w:basedOn w:val="a"/>
    <w:link w:val="Char0"/>
    <w:uiPriority w:val="99"/>
    <w:unhideWhenUsed/>
    <w:rsid w:val="00C202D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202D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2D9"/>
    <w:pPr>
      <w:widowControl w:val="0"/>
      <w:jc w:val="both"/>
    </w:pPr>
    <w:rPr>
      <w:rFonts w:ascii="Cambria" w:eastAsia="宋体"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02D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202D9"/>
    <w:rPr>
      <w:sz w:val="18"/>
      <w:szCs w:val="18"/>
    </w:rPr>
  </w:style>
  <w:style w:type="paragraph" w:styleId="a4">
    <w:name w:val="footer"/>
    <w:basedOn w:val="a"/>
    <w:link w:val="Char0"/>
    <w:uiPriority w:val="99"/>
    <w:unhideWhenUsed/>
    <w:rsid w:val="00C202D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202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301</Characters>
  <Application>Microsoft Office Word</Application>
  <DocSecurity>0</DocSecurity>
  <Lines>2</Lines>
  <Paragraphs>1</Paragraphs>
  <ScaleCrop>false</ScaleCrop>
  <Company/>
  <LinksUpToDate>false</LinksUpToDate>
  <CharactersWithSpaces>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a106</dc:creator>
  <cp:keywords/>
  <dc:description/>
  <cp:lastModifiedBy>a106</cp:lastModifiedBy>
  <cp:revision>2</cp:revision>
  <dcterms:created xsi:type="dcterms:W3CDTF">2019-03-11T05:24:00Z</dcterms:created>
  <dcterms:modified xsi:type="dcterms:W3CDTF">2019-03-11T05:24:00Z</dcterms:modified>
</cp:coreProperties>
</file>