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5F" w:rsidRPr="007E1210" w:rsidRDefault="0069025F" w:rsidP="0069025F">
      <w:pPr>
        <w:snapToGrid w:val="0"/>
        <w:spacing w:line="560" w:lineRule="exact"/>
        <w:jc w:val="center"/>
        <w:rPr>
          <w:rFonts w:ascii="方正小标宋简体" w:eastAsia="方正小标宋简体" w:hAnsi="仿宋"/>
          <w:b/>
          <w:sz w:val="36"/>
          <w:szCs w:val="36"/>
        </w:rPr>
      </w:pPr>
      <w:r w:rsidRPr="007E1210">
        <w:rPr>
          <w:rFonts w:ascii="方正小标宋简体" w:eastAsia="方正小标宋简体" w:hAnsi="仿宋" w:hint="eastAsia"/>
          <w:b/>
          <w:sz w:val="36"/>
          <w:szCs w:val="36"/>
        </w:rPr>
        <w:t>2014年上海市大学生工业设计作品遴选工作章程</w:t>
      </w:r>
    </w:p>
    <w:p w:rsidR="0069025F" w:rsidRPr="007E1210" w:rsidRDefault="0069025F" w:rsidP="0069025F">
      <w:pPr>
        <w:snapToGrid w:val="0"/>
        <w:spacing w:line="560" w:lineRule="exact"/>
        <w:ind w:firstLineChars="200" w:firstLine="560"/>
        <w:rPr>
          <w:rFonts w:ascii="仿宋" w:eastAsia="仿宋" w:hAnsi="仿宋"/>
          <w:sz w:val="28"/>
          <w:szCs w:val="28"/>
        </w:rPr>
      </w:pP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一、作品遴选目的与宗旨</w:t>
      </w:r>
    </w:p>
    <w:p w:rsidR="0069025F" w:rsidRPr="007E1210" w:rsidRDefault="0069025F" w:rsidP="0069025F">
      <w:pPr>
        <w:spacing w:before="60" w:after="120" w:line="550" w:lineRule="exact"/>
        <w:ind w:firstLineChars="200" w:firstLine="640"/>
        <w:jc w:val="left"/>
        <w:rPr>
          <w:rFonts w:ascii="仿宋_GB2312" w:eastAsia="仿宋_GB2312" w:hAnsi="仿宋" w:cs="Arial"/>
          <w:sz w:val="32"/>
          <w:szCs w:val="32"/>
        </w:rPr>
      </w:pPr>
      <w:r w:rsidRPr="007E1210">
        <w:rPr>
          <w:rFonts w:ascii="仿宋_GB2312" w:eastAsia="仿宋_GB2312" w:hAnsi="仿宋" w:cs="Arial" w:hint="eastAsia"/>
          <w:sz w:val="32"/>
          <w:szCs w:val="32"/>
        </w:rPr>
        <w:t>本次作品遴选是面向上海市大学生开展的公益性工业设计创意实践活动。旨在贯彻落实国务院2014年2月26日颁发《推进文化创意和设计服务与相关产业融合发展的若干意见》（国发[2014]10号）、国家11部委《关于促进工业设计发展的若干指导意见》和教育部《关于全面提高高等教育质量的若干意见》（</w:t>
      </w:r>
      <w:proofErr w:type="gramStart"/>
      <w:r w:rsidRPr="007E1210">
        <w:rPr>
          <w:rFonts w:ascii="仿宋_GB2312" w:eastAsia="仿宋_GB2312" w:hAnsi="仿宋" w:cs="Arial" w:hint="eastAsia"/>
          <w:sz w:val="32"/>
          <w:szCs w:val="32"/>
        </w:rPr>
        <w:t>教高〔2012〕</w:t>
      </w:r>
      <w:proofErr w:type="gramEnd"/>
      <w:r w:rsidRPr="007E1210">
        <w:rPr>
          <w:rFonts w:ascii="仿宋_GB2312" w:eastAsia="仿宋_GB2312" w:hAnsi="仿宋" w:cs="Arial" w:hint="eastAsia"/>
          <w:sz w:val="32"/>
          <w:szCs w:val="32"/>
        </w:rPr>
        <w:t>4号</w:t>
      </w:r>
      <w:r w:rsidRPr="007E1210">
        <w:rPr>
          <w:rFonts w:ascii="楷体_GB2312" w:eastAsia="楷体_GB2312" w:hint="eastAsia"/>
        </w:rPr>
        <w:t>）</w:t>
      </w:r>
      <w:r w:rsidRPr="007E1210">
        <w:rPr>
          <w:rFonts w:ascii="仿宋_GB2312" w:eastAsia="仿宋_GB2312" w:hAnsi="仿宋" w:cs="Arial" w:hint="eastAsia"/>
          <w:sz w:val="32"/>
          <w:szCs w:val="32"/>
        </w:rPr>
        <w:t>等文件精神，深入推进上海高校工业设计人才培养模式改革，</w:t>
      </w:r>
      <w:r w:rsidRPr="007E1210">
        <w:rPr>
          <w:rFonts w:ascii="仿宋_GB2312" w:eastAsia="仿宋_GB2312" w:hAnsi="仿宋" w:cs="Arial" w:hint="eastAsia"/>
          <w:bCs/>
          <w:sz w:val="32"/>
          <w:szCs w:val="32"/>
          <w:lang w:val="zh-CN"/>
        </w:rPr>
        <w:t>向全社会展示上海高校工业设计教</w:t>
      </w:r>
      <w:r w:rsidRPr="007E1210">
        <w:rPr>
          <w:rFonts w:ascii="仿宋_GB2312" w:eastAsia="仿宋_GB2312" w:hAnsi="仿宋" w:cs="Arial" w:hint="eastAsia"/>
          <w:sz w:val="32"/>
          <w:szCs w:val="32"/>
        </w:rPr>
        <w:t>育与时俱进的面貌，搭建高校工业设计教育成果与经验的交流平台，为中国制造业、创意产业寻找设计新力量提供最佳途径和机会。大赛按照“专家指导、部门协调、高校承办、学生参赛、企业参与”组织实施。</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二、组织机构</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cs="Arial"/>
          <w:sz w:val="32"/>
          <w:szCs w:val="32"/>
        </w:rPr>
      </w:pPr>
      <w:r w:rsidRPr="007E1210">
        <w:rPr>
          <w:rFonts w:ascii="Arial" w:eastAsia="仿宋" w:hAnsi="Arial" w:cs="Arial"/>
          <w:sz w:val="32"/>
          <w:szCs w:val="32"/>
        </w:rPr>
        <w:t xml:space="preserve">   </w:t>
      </w:r>
      <w:r w:rsidRPr="007E1210">
        <w:rPr>
          <w:rFonts w:ascii="仿宋_GB2312" w:eastAsia="仿宋_GB2312" w:hAnsi="仿宋" w:cs="Arial" w:hint="eastAsia"/>
          <w:b/>
          <w:bCs/>
          <w:sz w:val="32"/>
          <w:szCs w:val="32"/>
        </w:rPr>
        <w:t>（一）</w:t>
      </w:r>
      <w:r w:rsidRPr="007E1210">
        <w:rPr>
          <w:rFonts w:ascii="仿宋_GB2312" w:eastAsia="仿宋_GB2312" w:hAnsi="仿宋" w:cs="Arial" w:hint="eastAsia"/>
          <w:sz w:val="32"/>
          <w:szCs w:val="32"/>
        </w:rPr>
        <w:t>大赛由</w:t>
      </w:r>
      <w:r w:rsidRPr="007E1210">
        <w:rPr>
          <w:rFonts w:ascii="仿宋_GB2312" w:eastAsia="仿宋_GB2312" w:hAnsi="仿宋" w:cs="Arial" w:hint="eastAsia"/>
          <w:bCs/>
          <w:sz w:val="32"/>
          <w:szCs w:val="32"/>
          <w:lang w:val="zh-CN"/>
        </w:rPr>
        <w:t>上海市教委、上海市各高校</w:t>
      </w:r>
      <w:r w:rsidRPr="007E1210">
        <w:rPr>
          <w:rFonts w:ascii="仿宋_GB2312" w:eastAsia="仿宋_GB2312" w:hAnsi="仿宋" w:cs="Arial" w:hint="eastAsia"/>
          <w:sz w:val="32"/>
          <w:szCs w:val="32"/>
        </w:rPr>
        <w:t>负责组织实施。上海理工大学承办本次大赛活动，负责大赛的整体方案策划、咨询、组织和实施，并组织上海市其他高校参加在广州举办的全国大赛。</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cs="Arial"/>
          <w:sz w:val="32"/>
          <w:szCs w:val="32"/>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rPr>
        <w:t>（二）</w:t>
      </w:r>
      <w:r w:rsidRPr="007E1210">
        <w:rPr>
          <w:rFonts w:ascii="仿宋_GB2312" w:eastAsia="仿宋_GB2312" w:hAnsi="仿宋" w:cs="Arial" w:hint="eastAsia"/>
          <w:sz w:val="32"/>
          <w:szCs w:val="32"/>
        </w:rPr>
        <w:t>大赛</w:t>
      </w:r>
      <w:r w:rsidRPr="007E1210">
        <w:rPr>
          <w:rFonts w:ascii="仿宋_GB2312" w:eastAsia="仿宋_GB2312" w:hAnsi="仿宋" w:cs="Arial" w:hint="eastAsia"/>
          <w:bCs/>
          <w:sz w:val="32"/>
          <w:szCs w:val="32"/>
          <w:lang w:val="zh-CN"/>
        </w:rPr>
        <w:t>筹委会</w:t>
      </w:r>
      <w:r w:rsidRPr="007E1210">
        <w:rPr>
          <w:rFonts w:ascii="仿宋_GB2312" w:eastAsia="仿宋_GB2312" w:hAnsi="仿宋" w:cs="Arial" w:hint="eastAsia"/>
          <w:sz w:val="32"/>
          <w:szCs w:val="32"/>
        </w:rPr>
        <w:t>受</w:t>
      </w:r>
      <w:r w:rsidRPr="007E1210">
        <w:rPr>
          <w:rFonts w:ascii="仿宋_GB2312" w:eastAsia="仿宋_GB2312" w:hAnsi="仿宋" w:cs="Arial" w:hint="eastAsia"/>
          <w:bCs/>
          <w:sz w:val="32"/>
          <w:szCs w:val="32"/>
          <w:lang w:val="zh-CN"/>
        </w:rPr>
        <w:t>上海市教委委托，制订《2014年</w:t>
      </w:r>
      <w:r w:rsidRPr="007E1210">
        <w:rPr>
          <w:rFonts w:ascii="仿宋_GB2312" w:eastAsia="仿宋_GB2312" w:hAnsi="仿宋" w:cs="Arial" w:hint="eastAsia"/>
          <w:sz w:val="32"/>
          <w:szCs w:val="32"/>
        </w:rPr>
        <w:t>上海市大学生工业设计作品遴选章程</w:t>
      </w:r>
      <w:r w:rsidRPr="007E1210">
        <w:rPr>
          <w:rFonts w:ascii="仿宋_GB2312" w:eastAsia="仿宋_GB2312" w:hAnsi="仿宋" w:cs="Arial" w:hint="eastAsia"/>
          <w:bCs/>
          <w:sz w:val="32"/>
          <w:szCs w:val="32"/>
          <w:lang w:val="zh-CN"/>
        </w:rPr>
        <w:t>》等大赛文件；</w:t>
      </w:r>
      <w:r w:rsidRPr="007E1210">
        <w:rPr>
          <w:rFonts w:ascii="仿宋_GB2312" w:eastAsia="仿宋_GB2312" w:hAnsi="仿宋" w:cs="Arial" w:hint="eastAsia"/>
          <w:sz w:val="32"/>
          <w:szCs w:val="32"/>
        </w:rPr>
        <w:t>作品遴选</w:t>
      </w:r>
      <w:r w:rsidRPr="007E1210">
        <w:rPr>
          <w:rFonts w:ascii="仿宋_GB2312" w:eastAsia="仿宋_GB2312" w:hAnsi="仿宋" w:cs="Arial" w:hint="eastAsia"/>
          <w:bCs/>
          <w:sz w:val="32"/>
          <w:szCs w:val="32"/>
          <w:lang w:val="zh-CN"/>
        </w:rPr>
        <w:t>筹委会工作职责完成后，由</w:t>
      </w:r>
      <w:r w:rsidRPr="007E1210">
        <w:rPr>
          <w:rFonts w:ascii="仿宋_GB2312" w:eastAsia="仿宋_GB2312" w:hAnsi="仿宋" w:cs="Arial" w:hint="eastAsia"/>
          <w:sz w:val="32"/>
          <w:szCs w:val="32"/>
        </w:rPr>
        <w:t>作品遴选</w:t>
      </w:r>
      <w:r w:rsidRPr="007E1210">
        <w:rPr>
          <w:rFonts w:ascii="仿宋_GB2312" w:eastAsia="仿宋_GB2312" w:hAnsi="仿宋" w:cs="Arial" w:hint="eastAsia"/>
          <w:bCs/>
          <w:sz w:val="32"/>
          <w:szCs w:val="32"/>
          <w:lang w:val="zh-CN"/>
        </w:rPr>
        <w:t>组委会具体负责组织实施工作。</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cs="Arial"/>
          <w:sz w:val="32"/>
          <w:szCs w:val="32"/>
        </w:rPr>
      </w:pPr>
      <w:r w:rsidRPr="007E1210">
        <w:rPr>
          <w:rFonts w:ascii="仿宋_GB2312" w:eastAsia="仿宋_GB2312" w:hAnsi="仿宋" w:cs="Arial" w:hint="eastAsia"/>
          <w:sz w:val="32"/>
          <w:szCs w:val="32"/>
        </w:rPr>
        <w:lastRenderedPageBreak/>
        <w:t xml:space="preserve">   </w:t>
      </w:r>
      <w:r w:rsidRPr="007E1210">
        <w:rPr>
          <w:rFonts w:ascii="仿宋_GB2312" w:eastAsia="仿宋_GB2312" w:hAnsi="仿宋" w:cs="Arial" w:hint="eastAsia"/>
          <w:b/>
          <w:bCs/>
          <w:sz w:val="32"/>
          <w:szCs w:val="32"/>
        </w:rPr>
        <w:t>（三）</w:t>
      </w:r>
      <w:r w:rsidRPr="007E1210">
        <w:rPr>
          <w:rFonts w:ascii="仿宋_GB2312" w:eastAsia="仿宋_GB2312" w:hAnsi="仿宋" w:cs="Arial" w:hint="eastAsia"/>
          <w:sz w:val="32"/>
          <w:szCs w:val="32"/>
        </w:rPr>
        <w:t>上海市组委会负责在上海的大赛组织、管理与协调工作，以及组织上海市高校参加全国大赛等事宜。</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cs="Arial"/>
          <w:sz w:val="32"/>
          <w:szCs w:val="32"/>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rPr>
        <w:t xml:space="preserve"> （四）</w:t>
      </w:r>
      <w:r w:rsidRPr="007E1210">
        <w:rPr>
          <w:rFonts w:ascii="仿宋_GB2312" w:eastAsia="仿宋_GB2312" w:hAnsi="仿宋" w:cs="Arial" w:hint="eastAsia"/>
          <w:sz w:val="32"/>
          <w:szCs w:val="32"/>
        </w:rPr>
        <w:t>评审委员会负责：遴选大赛评审委员；制定、修改评审规则；处理重大评审争议等事项。</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三、各高校的组织形式</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Arial" w:cs="Arial"/>
          <w:kern w:val="2"/>
          <w:sz w:val="32"/>
          <w:szCs w:val="32"/>
        </w:rPr>
      </w:pPr>
      <w:r w:rsidRPr="007E1210">
        <w:rPr>
          <w:rFonts w:ascii="仿宋_GB2312" w:eastAsia="仿宋_GB2312" w:hAnsi="Arial" w:cs="Arial" w:hint="eastAsia"/>
          <w:kern w:val="2"/>
          <w:sz w:val="32"/>
          <w:szCs w:val="32"/>
        </w:rPr>
        <w:t>各高校分别自行组织本校作品初评、落实联系人，完成大赛活动事宜，具体要求参照上海市大赛章程执行。</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四、参赛对象</w:t>
      </w:r>
    </w:p>
    <w:p w:rsidR="0069025F" w:rsidRPr="007E1210" w:rsidRDefault="0069025F" w:rsidP="0069025F">
      <w:pPr>
        <w:autoSpaceDE w:val="0"/>
        <w:autoSpaceDN w:val="0"/>
        <w:adjustRightInd w:val="0"/>
        <w:snapToGrid w:val="0"/>
        <w:spacing w:before="60" w:after="120" w:line="550" w:lineRule="exact"/>
        <w:rPr>
          <w:rFonts w:ascii="仿宋_GB2312" w:eastAsia="仿宋_GB2312" w:hAnsi="仿宋" w:cs="Arial"/>
          <w:sz w:val="32"/>
          <w:szCs w:val="32"/>
        </w:rPr>
      </w:pPr>
      <w:r w:rsidRPr="007E1210">
        <w:rPr>
          <w:rFonts w:ascii="Arial" w:eastAsia="仿宋" w:hAnsi="Arial" w:cs="Arial"/>
          <w:sz w:val="32"/>
          <w:szCs w:val="32"/>
        </w:rPr>
        <w:t xml:space="preserve">  </w:t>
      </w:r>
      <w:r w:rsidRPr="007E1210">
        <w:rPr>
          <w:rFonts w:ascii="仿宋_GB2312" w:eastAsia="仿宋_GB2312" w:hAnsi="Arial" w:cs="Arial" w:hint="eastAsia"/>
          <w:sz w:val="32"/>
          <w:szCs w:val="32"/>
        </w:rPr>
        <w:t xml:space="preserve"> </w:t>
      </w:r>
      <w:r w:rsidRPr="007E1210">
        <w:rPr>
          <w:rFonts w:ascii="仿宋_GB2312" w:eastAsia="仿宋_GB2312" w:hAnsi="仿宋" w:cs="Arial" w:hint="eastAsia"/>
          <w:b/>
          <w:bCs/>
          <w:sz w:val="32"/>
          <w:szCs w:val="32"/>
        </w:rPr>
        <w:t>（一）</w:t>
      </w:r>
      <w:r w:rsidRPr="007E1210">
        <w:rPr>
          <w:rFonts w:ascii="仿宋_GB2312" w:eastAsia="仿宋_GB2312" w:hAnsi="仿宋" w:cs="Arial" w:hint="eastAsia"/>
          <w:sz w:val="32"/>
          <w:szCs w:val="32"/>
        </w:rPr>
        <w:t>上海市</w:t>
      </w:r>
      <w:proofErr w:type="gramStart"/>
      <w:r w:rsidRPr="007E1210">
        <w:rPr>
          <w:rFonts w:ascii="仿宋_GB2312" w:eastAsia="仿宋_GB2312" w:hAnsi="仿宋" w:cs="Arial" w:hint="eastAsia"/>
          <w:sz w:val="32"/>
          <w:szCs w:val="32"/>
        </w:rPr>
        <w:t>作品作品</w:t>
      </w:r>
      <w:proofErr w:type="gramEnd"/>
      <w:r w:rsidRPr="007E1210">
        <w:rPr>
          <w:rFonts w:ascii="仿宋_GB2312" w:eastAsia="仿宋_GB2312" w:hAnsi="仿宋" w:cs="Arial" w:hint="eastAsia"/>
          <w:sz w:val="32"/>
          <w:szCs w:val="32"/>
        </w:rPr>
        <w:t>遴选的参与学科专业范围主要是</w:t>
      </w:r>
      <w:r w:rsidRPr="007E1210">
        <w:rPr>
          <w:rFonts w:ascii="仿宋_GB2312" w:eastAsia="仿宋_GB2312" w:hAnsi="仿宋" w:cs="Arial" w:hint="eastAsia"/>
          <w:sz w:val="32"/>
          <w:szCs w:val="32"/>
          <w:lang w:val="zh-CN"/>
        </w:rPr>
        <w:t>工业设计、产品设计及相关学科专业。参与对象为普通高校全日制在校大学生，包括研究生、本科生及高职高专学生。</w:t>
      </w:r>
    </w:p>
    <w:p w:rsidR="0069025F" w:rsidRPr="007E1210" w:rsidRDefault="0069025F" w:rsidP="0069025F">
      <w:pPr>
        <w:autoSpaceDE w:val="0"/>
        <w:autoSpaceDN w:val="0"/>
        <w:adjustRightInd w:val="0"/>
        <w:snapToGrid w:val="0"/>
        <w:spacing w:before="60" w:after="120" w:line="550" w:lineRule="exact"/>
        <w:rPr>
          <w:rFonts w:ascii="仿宋_GB2312" w:eastAsia="仿宋_GB2312" w:hAnsi="仿宋" w:cs="Arial"/>
          <w:bCs/>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（二）</w:t>
      </w:r>
      <w:r w:rsidRPr="007E1210">
        <w:rPr>
          <w:rFonts w:ascii="仿宋_GB2312" w:eastAsia="仿宋_GB2312" w:hAnsi="仿宋" w:cs="Arial" w:hint="eastAsia"/>
          <w:bCs/>
          <w:sz w:val="32"/>
          <w:szCs w:val="32"/>
          <w:lang w:val="zh-CN"/>
        </w:rPr>
        <w:t>鼓励不同学科专业学生跨学科、跨专业报名参赛</w:t>
      </w:r>
      <w:r w:rsidRPr="007E1210">
        <w:rPr>
          <w:rFonts w:ascii="仿宋_GB2312" w:eastAsia="仿宋_GB2312" w:hAnsi="仿宋" w:cs="Arial" w:hint="eastAsia"/>
          <w:sz w:val="32"/>
          <w:szCs w:val="32"/>
          <w:lang w:val="zh-CN"/>
        </w:rPr>
        <w:t>。</w:t>
      </w:r>
    </w:p>
    <w:p w:rsidR="0069025F" w:rsidRPr="007E1210" w:rsidRDefault="0069025F" w:rsidP="0069025F">
      <w:pPr>
        <w:autoSpaceDE w:val="0"/>
        <w:autoSpaceDN w:val="0"/>
        <w:adjustRightInd w:val="0"/>
        <w:snapToGrid w:val="0"/>
        <w:spacing w:before="60" w:after="120" w:line="55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（三）</w:t>
      </w:r>
      <w:r w:rsidRPr="007E1210">
        <w:rPr>
          <w:rFonts w:ascii="仿宋_GB2312" w:eastAsia="仿宋_GB2312" w:hAnsi="仿宋" w:cs="Arial" w:hint="eastAsia"/>
          <w:sz w:val="32"/>
          <w:szCs w:val="32"/>
          <w:lang w:val="zh-CN"/>
        </w:rPr>
        <w:t>参与者须以所在院校为单位，集体报名参赛。</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五、大赛内容</w:t>
      </w:r>
    </w:p>
    <w:p w:rsidR="0069025F" w:rsidRPr="007E1210" w:rsidRDefault="0069025F" w:rsidP="0069025F">
      <w:pPr>
        <w:spacing w:before="60" w:after="120" w:line="550" w:lineRule="exact"/>
        <w:jc w:val="left"/>
        <w:rPr>
          <w:rFonts w:ascii="仿宋_GB2312" w:eastAsia="仿宋_GB2312" w:hAnsi="仿宋" w:cs="Arial"/>
          <w:sz w:val="32"/>
          <w:szCs w:val="32"/>
          <w:lang w:val="zh-CN"/>
        </w:rPr>
      </w:pPr>
      <w:r w:rsidRPr="007E1210">
        <w:rPr>
          <w:rFonts w:ascii="Arial" w:eastAsia="仿宋" w:hAnsi="Arial" w:cs="Arial" w:hint="eastAsia"/>
          <w:sz w:val="32"/>
          <w:szCs w:val="32"/>
        </w:rPr>
        <w:t xml:space="preserve">  </w:t>
      </w:r>
      <w:r w:rsidRPr="007E1210">
        <w:rPr>
          <w:rFonts w:ascii="Arial" w:eastAsia="仿宋" w:hAnsi="Arial" w:cs="Arial" w:hint="eastAsia"/>
          <w:b/>
          <w:bCs/>
          <w:sz w:val="32"/>
          <w:szCs w:val="32"/>
        </w:rPr>
        <w:t xml:space="preserve"> </w:t>
      </w:r>
      <w:r w:rsidRPr="007E1210">
        <w:rPr>
          <w:rFonts w:ascii="仿宋_GB2312" w:eastAsia="仿宋_GB2312" w:hAnsi="仿宋" w:cs="Arial" w:hint="eastAsia"/>
          <w:b/>
          <w:bCs/>
          <w:sz w:val="32"/>
          <w:szCs w:val="32"/>
        </w:rPr>
        <w:t>（一）</w:t>
      </w:r>
      <w:r w:rsidRPr="007E1210">
        <w:rPr>
          <w:rFonts w:ascii="仿宋_GB2312" w:eastAsia="仿宋_GB2312" w:hAnsi="仿宋" w:cs="Arial" w:hint="eastAsia"/>
          <w:b/>
          <w:bCs/>
          <w:sz w:val="32"/>
          <w:szCs w:val="32"/>
          <w:lang w:val="zh-CN"/>
        </w:rPr>
        <w:t>大赛主题</w:t>
      </w:r>
    </w:p>
    <w:p w:rsidR="0069025F" w:rsidRPr="007E1210" w:rsidRDefault="0069025F" w:rsidP="0069025F">
      <w:pPr>
        <w:spacing w:before="60" w:after="120" w:line="550" w:lineRule="exact"/>
        <w:jc w:val="left"/>
        <w:rPr>
          <w:rFonts w:ascii="仿宋_GB2312" w:eastAsia="仿宋_GB2312" w:hAnsi="仿宋" w:cs="Arial"/>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sz w:val="32"/>
          <w:szCs w:val="32"/>
          <w:lang w:val="zh-CN"/>
        </w:rPr>
        <w:t>2014年</w:t>
      </w:r>
      <w:r w:rsidRPr="007E1210">
        <w:rPr>
          <w:rFonts w:ascii="仿宋_GB2312" w:eastAsia="仿宋_GB2312" w:hAnsi="仿宋" w:cs="Arial" w:hint="eastAsia"/>
          <w:sz w:val="32"/>
          <w:szCs w:val="32"/>
        </w:rPr>
        <w:t>全国大学生工业设计大赛</w:t>
      </w:r>
      <w:r w:rsidRPr="007E1210">
        <w:rPr>
          <w:rFonts w:ascii="仿宋_GB2312" w:eastAsia="仿宋_GB2312" w:hAnsi="仿宋" w:cs="Arial" w:hint="eastAsia"/>
          <w:sz w:val="32"/>
          <w:szCs w:val="32"/>
          <w:lang w:val="zh-CN"/>
        </w:rPr>
        <w:t>主题为：</w:t>
      </w:r>
      <w:r w:rsidRPr="007E1210">
        <w:rPr>
          <w:rFonts w:ascii="仿宋_GB2312" w:eastAsia="仿宋_GB2312" w:hAnsi="仿宋" w:cs="Arial" w:hint="eastAsia"/>
          <w:b/>
          <w:bCs/>
          <w:sz w:val="32"/>
          <w:szCs w:val="32"/>
        </w:rPr>
        <w:t>创新、融合、成长</w:t>
      </w:r>
      <w:r w:rsidRPr="007E1210">
        <w:rPr>
          <w:rFonts w:ascii="仿宋_GB2312" w:eastAsia="仿宋_GB2312" w:hAnsi="仿宋" w:cs="Arial" w:hint="eastAsia"/>
          <w:sz w:val="32"/>
          <w:szCs w:val="32"/>
        </w:rPr>
        <w:t>。上海市赛区参照执行。</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提交的参赛作品应符合大赛主题要求，按照工作、生活、学习、沟通、出行、健康、娱乐、交互、服务等九大类别提交原创设计作品，鼓励协同创新。</w:t>
      </w:r>
      <w:r w:rsidRPr="007E1210">
        <w:rPr>
          <w:rFonts w:ascii="仿宋_GB2312" w:eastAsia="仿宋_GB2312" w:hAnsi="仿宋" w:cs="Arial" w:hint="eastAsia"/>
          <w:sz w:val="32"/>
          <w:szCs w:val="32"/>
        </w:rPr>
        <w:t>具体要</w:t>
      </w:r>
      <w:r w:rsidRPr="007E1210">
        <w:rPr>
          <w:rFonts w:ascii="仿宋_GB2312" w:eastAsia="仿宋_GB2312" w:hAnsi="仿宋" w:cs="Arial" w:hint="eastAsia"/>
          <w:sz w:val="32"/>
          <w:szCs w:val="32"/>
          <w:lang w:val="zh-CN"/>
        </w:rPr>
        <w:t>求见</w:t>
      </w:r>
      <w:r w:rsidRPr="007E1210">
        <w:rPr>
          <w:rFonts w:ascii="仿宋_GB2312" w:eastAsia="仿宋_GB2312" w:hAnsi="仿宋" w:cs="Arial" w:hint="eastAsia"/>
          <w:sz w:val="32"/>
          <w:szCs w:val="32"/>
        </w:rPr>
        <w:t>大赛参赛办法。</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cs="Arial"/>
          <w:sz w:val="32"/>
          <w:szCs w:val="32"/>
          <w:lang w:val="zh-CN"/>
        </w:rPr>
      </w:pPr>
      <w:r w:rsidRPr="007E1210">
        <w:rPr>
          <w:rFonts w:ascii="仿宋" w:eastAsia="仿宋" w:hAnsi="仿宋" w:cs="Arial"/>
          <w:sz w:val="32"/>
          <w:szCs w:val="32"/>
        </w:rPr>
        <w:t xml:space="preserve"> </w:t>
      </w: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rPr>
        <w:t>（二）</w:t>
      </w:r>
      <w:r w:rsidRPr="007E1210">
        <w:rPr>
          <w:rFonts w:ascii="仿宋_GB2312" w:eastAsia="仿宋_GB2312" w:hAnsi="仿宋" w:cs="Arial" w:hint="eastAsia"/>
          <w:b/>
          <w:bCs/>
          <w:sz w:val="32"/>
          <w:szCs w:val="32"/>
          <w:lang w:val="zh-CN"/>
        </w:rPr>
        <w:t>作品提交形式</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b/>
          <w:bCs/>
          <w:sz w:val="32"/>
          <w:szCs w:val="32"/>
        </w:rPr>
        <w:lastRenderedPageBreak/>
        <w:t>1</w:t>
      </w:r>
      <w:r w:rsidRPr="007E1210">
        <w:rPr>
          <w:rFonts w:ascii="仿宋_GB2312" w:eastAsia="仿宋_GB2312" w:hAnsi="仿宋" w:cs="Arial" w:hint="eastAsia"/>
          <w:b/>
          <w:bCs/>
          <w:sz w:val="32"/>
          <w:szCs w:val="32"/>
          <w:lang w:val="zh-CN"/>
        </w:rPr>
        <w:t>、</w:t>
      </w:r>
      <w:r w:rsidRPr="007E1210">
        <w:rPr>
          <w:rFonts w:ascii="仿宋_GB2312" w:eastAsia="仿宋_GB2312" w:hAnsi="仿宋" w:cs="Arial" w:hint="eastAsia"/>
          <w:sz w:val="32"/>
          <w:szCs w:val="32"/>
          <w:lang w:val="zh-CN"/>
        </w:rPr>
        <w:t>平面图版（包括设计构思草图、设计说明、设计预想图、模型图片组成等内容）；</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Arial" w:cs="Arial"/>
          <w:sz w:val="32"/>
          <w:szCs w:val="32"/>
        </w:rPr>
      </w:pPr>
      <w:r w:rsidRPr="007E1210">
        <w:rPr>
          <w:rFonts w:ascii="仿宋_GB2312" w:eastAsia="仿宋_GB2312" w:hAnsi="仿宋" w:cs="Arial" w:hint="eastAsia"/>
          <w:b/>
          <w:bCs/>
          <w:sz w:val="32"/>
          <w:szCs w:val="32"/>
        </w:rPr>
        <w:t>2</w:t>
      </w:r>
      <w:r w:rsidRPr="007E1210">
        <w:rPr>
          <w:rFonts w:ascii="仿宋_GB2312" w:eastAsia="仿宋_GB2312" w:hAnsi="仿宋" w:cs="Arial" w:hint="eastAsia"/>
          <w:b/>
          <w:bCs/>
          <w:sz w:val="32"/>
          <w:szCs w:val="32"/>
          <w:lang w:val="zh-CN"/>
        </w:rPr>
        <w:t>、</w:t>
      </w:r>
      <w:r w:rsidRPr="007E1210">
        <w:rPr>
          <w:rFonts w:ascii="仿宋_GB2312" w:eastAsia="仿宋_GB2312" w:hAnsi="仿宋" w:cs="Arial" w:hint="eastAsia"/>
          <w:sz w:val="32"/>
          <w:szCs w:val="32"/>
          <w:lang w:val="zh-CN"/>
        </w:rPr>
        <w:t>设计产品实物或模型（交互、服务类作品，可提交相应的视频文件与其他格式电子文件）。</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六、大赛规则</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仿宋" w:cs="Arial"/>
          <w:sz w:val="32"/>
          <w:szCs w:val="32"/>
        </w:rPr>
      </w:pPr>
      <w:r w:rsidRPr="007E1210">
        <w:rPr>
          <w:rFonts w:ascii="仿宋_GB2312" w:eastAsia="仿宋_GB2312" w:hAnsi="仿宋" w:cs="Arial" w:hint="eastAsia"/>
          <w:sz w:val="32"/>
          <w:szCs w:val="32"/>
        </w:rPr>
        <w:t>大赛全国组委会制定《2014年上海市大学生工业设计作品遴选办法》（另发）,上海市赛区参照执行。</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七、奖项设置</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仿宋"/>
          <w:sz w:val="32"/>
          <w:szCs w:val="32"/>
        </w:rPr>
      </w:pPr>
      <w:r w:rsidRPr="007E1210">
        <w:rPr>
          <w:rFonts w:ascii="仿宋_GB2312" w:eastAsia="仿宋_GB2312" w:hAnsi="仿宋" w:hint="eastAsia"/>
          <w:bCs/>
          <w:sz w:val="32"/>
          <w:szCs w:val="32"/>
        </w:rPr>
        <w:t>全国</w:t>
      </w:r>
      <w:r w:rsidRPr="007E1210">
        <w:rPr>
          <w:rFonts w:ascii="仿宋_GB2312" w:eastAsia="仿宋_GB2312" w:hAnsi="仿宋" w:hint="eastAsia"/>
          <w:bCs/>
          <w:sz w:val="32"/>
          <w:szCs w:val="32"/>
          <w:lang w:val="zh-CN"/>
        </w:rPr>
        <w:t>大赛采取统一评审、分类</w:t>
      </w:r>
      <w:r w:rsidRPr="007E1210">
        <w:rPr>
          <w:rFonts w:ascii="仿宋_GB2312" w:eastAsia="仿宋_GB2312" w:hAnsi="仿宋" w:hint="eastAsia"/>
          <w:sz w:val="32"/>
          <w:szCs w:val="32"/>
        </w:rPr>
        <w:t>设置</w:t>
      </w:r>
      <w:r w:rsidRPr="007E1210">
        <w:rPr>
          <w:rFonts w:ascii="仿宋_GB2312" w:eastAsia="仿宋_GB2312" w:hAnsi="仿宋" w:hint="eastAsia"/>
          <w:bCs/>
          <w:sz w:val="32"/>
          <w:szCs w:val="32"/>
          <w:lang w:val="zh-CN"/>
        </w:rPr>
        <w:t>奖项的办法，按上述九大类别分别设奖，各类奖项数量根据本类别参赛人数占总参赛人数的比例确定。考虑到时间有限，上海赛区不区分作品类别，将直接评审40件作品参加全国大赛。</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八、评审与表彰</w:t>
      </w:r>
    </w:p>
    <w:p w:rsidR="0069025F" w:rsidRPr="007E1210" w:rsidRDefault="0069025F" w:rsidP="0069025F">
      <w:pPr>
        <w:pStyle w:val="a6"/>
        <w:snapToGrid w:val="0"/>
        <w:spacing w:before="60" w:beforeAutospacing="0" w:after="120" w:afterAutospacing="0" w:line="550" w:lineRule="exact"/>
        <w:rPr>
          <w:rFonts w:ascii="华文楷体" w:eastAsia="华文楷体" w:hAnsi="华文楷体" w:cs="Arial"/>
          <w:b/>
          <w:bCs/>
          <w:sz w:val="32"/>
          <w:szCs w:val="32"/>
        </w:rPr>
      </w:pPr>
      <w:r w:rsidRPr="007E1210">
        <w:rPr>
          <w:rFonts w:ascii="Arial" w:eastAsia="仿宋" w:hAnsi="Arial" w:cs="Arial"/>
          <w:sz w:val="32"/>
          <w:szCs w:val="32"/>
        </w:rPr>
        <w:t xml:space="preserve">  </w:t>
      </w:r>
      <w:r w:rsidRPr="007E1210">
        <w:rPr>
          <w:rFonts w:ascii="仿宋_GB2312" w:eastAsia="仿宋_GB2312" w:hAnsi="Arial" w:cs="Arial" w:hint="eastAsia"/>
          <w:sz w:val="32"/>
          <w:szCs w:val="32"/>
        </w:rPr>
        <w:t xml:space="preserve"> </w:t>
      </w:r>
      <w:r w:rsidRPr="007E1210">
        <w:rPr>
          <w:rFonts w:ascii="仿宋_GB2312" w:eastAsia="仿宋_GB2312" w:hAnsi="仿宋" w:cs="Arial" w:hint="eastAsia"/>
          <w:b/>
          <w:sz w:val="32"/>
          <w:szCs w:val="32"/>
        </w:rPr>
        <w:t>（一）评审机构</w:t>
      </w:r>
    </w:p>
    <w:p w:rsidR="0069025F" w:rsidRPr="007E1210" w:rsidRDefault="0069025F" w:rsidP="0069025F">
      <w:pPr>
        <w:autoSpaceDE w:val="0"/>
        <w:autoSpaceDN w:val="0"/>
        <w:adjustRightInd w:val="0"/>
        <w:snapToGrid w:val="0"/>
        <w:spacing w:before="60" w:after="120" w:line="550" w:lineRule="exact"/>
        <w:rPr>
          <w:rFonts w:ascii="仿宋_GB2312" w:eastAsia="仿宋_GB2312" w:hAnsi="Arial" w:cs="Arial"/>
          <w:sz w:val="32"/>
          <w:szCs w:val="32"/>
        </w:rPr>
      </w:pPr>
      <w:r w:rsidRPr="007E1210">
        <w:rPr>
          <w:rFonts w:ascii="仿宋_GB2312" w:eastAsia="仿宋_GB2312" w:hAnsi="Arial" w:cs="Arial" w:hint="eastAsia"/>
          <w:kern w:val="0"/>
          <w:sz w:val="32"/>
          <w:szCs w:val="32"/>
        </w:rPr>
        <w:t xml:space="preserve">    1、上海市大赛组委会组建“上海市大学生工业设计作品遴选委员会”，其</w:t>
      </w:r>
      <w:r w:rsidRPr="007E1210">
        <w:rPr>
          <w:rFonts w:ascii="仿宋_GB2312" w:eastAsia="仿宋_GB2312" w:hAnsi="Arial" w:cs="Arial" w:hint="eastAsia"/>
          <w:sz w:val="32"/>
          <w:szCs w:val="32"/>
        </w:rPr>
        <w:t>成员</w:t>
      </w:r>
      <w:r w:rsidRPr="007E1210">
        <w:rPr>
          <w:rFonts w:ascii="仿宋_GB2312" w:eastAsia="仿宋_GB2312" w:hAnsi="Arial" w:cs="Arial" w:hint="eastAsia"/>
          <w:bCs/>
          <w:sz w:val="32"/>
          <w:szCs w:val="32"/>
          <w:lang w:val="zh-CN"/>
        </w:rPr>
        <w:t>由各高校代表组成</w:t>
      </w:r>
      <w:r w:rsidRPr="007E1210">
        <w:rPr>
          <w:rFonts w:ascii="仿宋_GB2312" w:eastAsia="仿宋_GB2312" w:hAnsi="Arial" w:cs="Arial" w:hint="eastAsia"/>
          <w:sz w:val="32"/>
          <w:szCs w:val="32"/>
        </w:rPr>
        <w:t>。</w:t>
      </w:r>
    </w:p>
    <w:p w:rsidR="0069025F" w:rsidRPr="007E1210" w:rsidRDefault="0069025F" w:rsidP="0069025F">
      <w:pPr>
        <w:autoSpaceDE w:val="0"/>
        <w:autoSpaceDN w:val="0"/>
        <w:adjustRightInd w:val="0"/>
        <w:snapToGrid w:val="0"/>
        <w:spacing w:before="60" w:after="120" w:line="550" w:lineRule="exact"/>
        <w:ind w:firstLineChars="200" w:firstLine="640"/>
        <w:rPr>
          <w:rFonts w:ascii="仿宋_GB2312" w:eastAsia="仿宋_GB2312" w:hAnsi="Arial" w:cs="Arial"/>
          <w:sz w:val="32"/>
          <w:szCs w:val="32"/>
        </w:rPr>
      </w:pPr>
      <w:r w:rsidRPr="007E1210">
        <w:rPr>
          <w:rFonts w:ascii="仿宋_GB2312" w:eastAsia="仿宋_GB2312" w:hAnsi="Arial" w:cs="Arial" w:hint="eastAsia"/>
          <w:b/>
          <w:sz w:val="32"/>
          <w:szCs w:val="32"/>
        </w:rPr>
        <w:t>2、</w:t>
      </w:r>
      <w:r w:rsidRPr="007E1210">
        <w:rPr>
          <w:rFonts w:ascii="仿宋_GB2312" w:eastAsia="仿宋_GB2312" w:hAnsi="Arial" w:cs="Arial" w:hint="eastAsia"/>
          <w:sz w:val="32"/>
          <w:szCs w:val="32"/>
        </w:rPr>
        <w:t>评委</w:t>
      </w:r>
      <w:r w:rsidRPr="007E1210">
        <w:rPr>
          <w:rFonts w:ascii="仿宋_GB2312" w:eastAsia="仿宋_GB2312" w:hAnsi="Arial" w:cs="Arial" w:hint="eastAsia"/>
          <w:bCs/>
          <w:sz w:val="32"/>
          <w:szCs w:val="32"/>
          <w:lang w:val="zh-CN"/>
        </w:rPr>
        <w:t>候选专家由各高校、企业专家组成，并由组委会通过</w:t>
      </w:r>
      <w:r w:rsidRPr="007E1210">
        <w:rPr>
          <w:rFonts w:ascii="仿宋_GB2312" w:eastAsia="仿宋_GB2312" w:hAnsi="Arial" w:cs="Arial" w:hint="eastAsia"/>
          <w:kern w:val="0"/>
          <w:sz w:val="32"/>
          <w:szCs w:val="32"/>
        </w:rPr>
        <w:t>。</w:t>
      </w:r>
      <w:r w:rsidRPr="007E1210">
        <w:rPr>
          <w:rFonts w:ascii="仿宋_GB2312" w:eastAsia="仿宋_GB2312" w:hAnsi="Arial" w:cs="Arial" w:hint="eastAsia"/>
          <w:bCs/>
          <w:sz w:val="32"/>
          <w:szCs w:val="32"/>
          <w:lang w:val="zh-CN"/>
        </w:rPr>
        <w:t xml:space="preserve"> </w:t>
      </w:r>
    </w:p>
    <w:p w:rsidR="0069025F" w:rsidRPr="007E1210" w:rsidRDefault="0069025F" w:rsidP="0069025F">
      <w:pPr>
        <w:pStyle w:val="a5"/>
        <w:spacing w:before="60" w:after="120" w:line="550" w:lineRule="exact"/>
        <w:ind w:firstLineChars="200" w:firstLine="640"/>
        <w:rPr>
          <w:rFonts w:ascii="仿宋_GB2312" w:eastAsia="仿宋_GB2312" w:hAnsi="Arial" w:cs="Arial"/>
          <w:bCs/>
          <w:sz w:val="32"/>
          <w:szCs w:val="32"/>
        </w:rPr>
      </w:pPr>
      <w:r w:rsidRPr="007E1210">
        <w:rPr>
          <w:rFonts w:ascii="仿宋_GB2312" w:eastAsia="仿宋_GB2312" w:hAnsi="Arial" w:cs="Arial" w:hint="eastAsia"/>
          <w:bCs/>
          <w:sz w:val="32"/>
          <w:szCs w:val="32"/>
        </w:rPr>
        <w:t>3、</w:t>
      </w:r>
      <w:r w:rsidRPr="007E1210">
        <w:rPr>
          <w:rFonts w:ascii="仿宋_GB2312" w:eastAsia="仿宋_GB2312" w:hAnsi="Arial" w:cs="Arial" w:hint="eastAsia"/>
          <w:bCs/>
          <w:sz w:val="32"/>
          <w:szCs w:val="32"/>
          <w:lang w:val="zh-CN"/>
        </w:rPr>
        <w:t>评审委员会负责对评审专家的评审结果进行裁定。</w:t>
      </w:r>
    </w:p>
    <w:p w:rsidR="0069025F" w:rsidRPr="007E1210" w:rsidRDefault="0069025F" w:rsidP="0069025F">
      <w:pPr>
        <w:pStyle w:val="a6"/>
        <w:snapToGrid w:val="0"/>
        <w:spacing w:before="60" w:beforeAutospacing="0" w:after="120" w:afterAutospacing="0" w:line="550" w:lineRule="exact"/>
        <w:rPr>
          <w:rFonts w:ascii="华文楷体" w:eastAsia="华文楷体" w:hAnsi="华文楷体" w:cs="Arial"/>
          <w:b/>
          <w:bCs/>
          <w:sz w:val="32"/>
          <w:szCs w:val="32"/>
        </w:rPr>
      </w:pPr>
      <w:r w:rsidRPr="007E1210">
        <w:rPr>
          <w:rFonts w:ascii="仿宋" w:eastAsia="仿宋" w:hAnsi="仿宋" w:hint="eastAsia"/>
          <w:b/>
          <w:bCs/>
          <w:sz w:val="32"/>
          <w:szCs w:val="32"/>
        </w:rPr>
        <w:t xml:space="preserve"> </w:t>
      </w:r>
      <w:r w:rsidRPr="007E1210">
        <w:rPr>
          <w:rFonts w:ascii="仿宋" w:eastAsia="仿宋" w:hAnsi="仿宋" w:cs="仿宋" w:hint="eastAsia"/>
          <w:b/>
          <w:bCs/>
          <w:sz w:val="32"/>
          <w:szCs w:val="32"/>
        </w:rPr>
        <w:t xml:space="preserve">  </w:t>
      </w:r>
      <w:r w:rsidRPr="007E1210">
        <w:rPr>
          <w:rFonts w:ascii="仿宋_GB2312" w:eastAsia="仿宋_GB2312" w:hAnsi="仿宋" w:cs="Arial" w:hint="eastAsia"/>
          <w:b/>
          <w:sz w:val="32"/>
          <w:szCs w:val="32"/>
        </w:rPr>
        <w:t>（二）</w:t>
      </w:r>
      <w:r w:rsidRPr="007E1210">
        <w:rPr>
          <w:rFonts w:ascii="仿宋_GB2312" w:eastAsia="仿宋_GB2312" w:hAnsi="仿宋" w:cs="Arial"/>
          <w:b/>
          <w:sz w:val="32"/>
          <w:szCs w:val="32"/>
        </w:rPr>
        <w:t>评审流程</w:t>
      </w:r>
    </w:p>
    <w:p w:rsidR="0069025F" w:rsidRPr="007E1210" w:rsidRDefault="0069025F" w:rsidP="0069025F">
      <w:pPr>
        <w:autoSpaceDE w:val="0"/>
        <w:autoSpaceDN w:val="0"/>
        <w:adjustRightInd w:val="0"/>
        <w:snapToGrid w:val="0"/>
        <w:spacing w:before="60" w:after="120" w:line="550" w:lineRule="exact"/>
        <w:ind w:firstLineChars="200" w:firstLine="640"/>
        <w:rPr>
          <w:rFonts w:ascii="仿宋_GB2312" w:eastAsia="仿宋_GB2312" w:hAnsi="Arial" w:cs="Arial"/>
          <w:sz w:val="32"/>
          <w:szCs w:val="32"/>
        </w:rPr>
      </w:pPr>
      <w:r w:rsidRPr="007E1210">
        <w:rPr>
          <w:rFonts w:ascii="仿宋_GB2312" w:eastAsia="仿宋_GB2312" w:hAnsi="Arial" w:cs="Arial" w:hint="eastAsia"/>
          <w:sz w:val="32"/>
          <w:szCs w:val="32"/>
        </w:rPr>
        <w:t>1、根据大赛主题，遵照“创新、可用、易用、环保、审美、精致”等评价指标对参赛作品进行评选。</w:t>
      </w:r>
    </w:p>
    <w:p w:rsidR="0069025F" w:rsidRPr="007E1210" w:rsidRDefault="0069025F" w:rsidP="0069025F">
      <w:pPr>
        <w:autoSpaceDE w:val="0"/>
        <w:autoSpaceDN w:val="0"/>
        <w:adjustRightInd w:val="0"/>
        <w:snapToGrid w:val="0"/>
        <w:spacing w:before="60" w:after="120" w:line="550" w:lineRule="exact"/>
        <w:rPr>
          <w:rFonts w:ascii="仿宋_GB2312" w:eastAsia="仿宋_GB2312" w:hAnsi="Arial" w:cs="Arial"/>
          <w:sz w:val="32"/>
          <w:szCs w:val="32"/>
          <w:lang w:val="zh-CN"/>
        </w:rPr>
      </w:pPr>
      <w:r w:rsidRPr="007E1210">
        <w:rPr>
          <w:rFonts w:ascii="仿宋_GB2312" w:eastAsia="仿宋_GB2312" w:hAnsi="Arial" w:cs="Arial" w:hint="eastAsia"/>
          <w:sz w:val="32"/>
          <w:szCs w:val="32"/>
        </w:rPr>
        <w:lastRenderedPageBreak/>
        <w:t xml:space="preserve">    2、上海区主要负责上海地区设计作品的初评工作，</w:t>
      </w:r>
      <w:r w:rsidRPr="007E1210">
        <w:rPr>
          <w:rFonts w:ascii="仿宋_GB2312" w:eastAsia="仿宋_GB2312" w:hAnsi="Arial" w:cs="Arial" w:hint="eastAsia"/>
          <w:sz w:val="32"/>
          <w:szCs w:val="32"/>
          <w:lang w:val="zh-CN"/>
        </w:rPr>
        <w:t>然后将根据全国大赛组委会分配给各分赛区的推荐限额，择优推荐参加全国赛区的评选。</w:t>
      </w:r>
    </w:p>
    <w:p w:rsidR="0069025F" w:rsidRPr="007E1210" w:rsidRDefault="0069025F" w:rsidP="0069025F">
      <w:pPr>
        <w:autoSpaceDE w:val="0"/>
        <w:autoSpaceDN w:val="0"/>
        <w:adjustRightInd w:val="0"/>
        <w:snapToGrid w:val="0"/>
        <w:spacing w:before="60" w:after="120" w:line="550" w:lineRule="exact"/>
        <w:rPr>
          <w:rFonts w:ascii="仿宋_GB2312" w:eastAsia="仿宋_GB2312" w:hAnsi="Arial" w:cs="Arial"/>
          <w:sz w:val="32"/>
          <w:szCs w:val="32"/>
          <w:lang w:val="zh-CN"/>
        </w:rPr>
      </w:pPr>
      <w:r w:rsidRPr="007E1210">
        <w:rPr>
          <w:rFonts w:ascii="仿宋_GB2312" w:eastAsia="仿宋_GB2312" w:hAnsi="Arial" w:cs="Arial" w:hint="eastAsia"/>
          <w:sz w:val="32"/>
          <w:szCs w:val="32"/>
        </w:rPr>
        <w:t xml:space="preserve">    3、</w:t>
      </w:r>
      <w:r w:rsidRPr="007E1210">
        <w:rPr>
          <w:rFonts w:ascii="仿宋_GB2312" w:eastAsia="仿宋_GB2312" w:hAnsi="Arial" w:cs="Arial" w:hint="eastAsia"/>
          <w:sz w:val="32"/>
          <w:szCs w:val="32"/>
          <w:lang w:val="zh-CN"/>
        </w:rPr>
        <w:t>各高校自行组织初评，按在校生的比例确定具体分配名额详见附件2-3。</w:t>
      </w:r>
    </w:p>
    <w:p w:rsidR="0069025F" w:rsidRPr="007E1210" w:rsidRDefault="0069025F" w:rsidP="0069025F">
      <w:pPr>
        <w:autoSpaceDE w:val="0"/>
        <w:autoSpaceDN w:val="0"/>
        <w:adjustRightInd w:val="0"/>
        <w:snapToGrid w:val="0"/>
        <w:spacing w:before="60" w:after="120" w:line="550" w:lineRule="exact"/>
        <w:rPr>
          <w:rFonts w:ascii="仿宋_GB2312" w:eastAsia="仿宋_GB2312" w:hAnsi="Arial" w:cs="Arial"/>
          <w:sz w:val="32"/>
          <w:szCs w:val="32"/>
        </w:rPr>
      </w:pPr>
      <w:r w:rsidRPr="007E1210">
        <w:rPr>
          <w:rFonts w:ascii="仿宋_GB2312" w:eastAsia="仿宋_GB2312" w:hAnsi="仿宋" w:hint="eastAsia"/>
          <w:bCs/>
          <w:sz w:val="32"/>
          <w:szCs w:val="32"/>
        </w:rPr>
        <w:t xml:space="preserve">    4、</w:t>
      </w:r>
      <w:r w:rsidRPr="007E1210">
        <w:rPr>
          <w:rFonts w:ascii="仿宋_GB2312" w:eastAsia="仿宋_GB2312" w:hAnsi="仿宋" w:hint="eastAsia"/>
          <w:bCs/>
          <w:sz w:val="32"/>
          <w:szCs w:val="32"/>
          <w:lang w:val="zh-CN"/>
        </w:rPr>
        <w:t>作品遴选委员会评出的</w:t>
      </w:r>
      <w:r w:rsidRPr="007E1210">
        <w:rPr>
          <w:rFonts w:ascii="仿宋_GB2312" w:eastAsia="仿宋_GB2312" w:hAnsi="Arial" w:cs="Arial" w:hint="eastAsia"/>
          <w:bCs/>
          <w:sz w:val="32"/>
          <w:szCs w:val="32"/>
        </w:rPr>
        <w:t>40</w:t>
      </w:r>
      <w:r w:rsidRPr="007E1210">
        <w:rPr>
          <w:rFonts w:ascii="仿宋_GB2312" w:eastAsia="仿宋_GB2312" w:hAnsi="仿宋" w:hint="eastAsia"/>
          <w:bCs/>
          <w:sz w:val="32"/>
          <w:szCs w:val="32"/>
        </w:rPr>
        <w:t>件</w:t>
      </w:r>
      <w:r w:rsidRPr="007E1210">
        <w:rPr>
          <w:rFonts w:ascii="仿宋_GB2312" w:eastAsia="仿宋_GB2312" w:hAnsi="Arial" w:cs="Arial" w:hint="eastAsia"/>
          <w:bCs/>
          <w:sz w:val="32"/>
          <w:szCs w:val="32"/>
        </w:rPr>
        <w:t>作品参加全国大赛</w:t>
      </w:r>
      <w:r w:rsidRPr="007E1210">
        <w:rPr>
          <w:rFonts w:ascii="仿宋_GB2312" w:eastAsia="仿宋_GB2312" w:hAnsi="仿宋" w:hint="eastAsia"/>
          <w:bCs/>
          <w:sz w:val="32"/>
          <w:szCs w:val="32"/>
          <w:lang w:val="zh-CN"/>
        </w:rPr>
        <w:t>。</w:t>
      </w:r>
    </w:p>
    <w:p w:rsidR="0069025F" w:rsidRPr="007E1210" w:rsidRDefault="0069025F" w:rsidP="0069025F">
      <w:pPr>
        <w:pStyle w:val="a5"/>
        <w:spacing w:before="60" w:after="120" w:line="550" w:lineRule="exact"/>
        <w:rPr>
          <w:rFonts w:ascii="仿宋_GB2312" w:eastAsia="仿宋_GB2312" w:hAnsi="仿宋"/>
          <w:bCs/>
          <w:sz w:val="32"/>
          <w:szCs w:val="32"/>
        </w:rPr>
      </w:pPr>
      <w:r w:rsidRPr="007E1210">
        <w:rPr>
          <w:rFonts w:ascii="仿宋_GB2312" w:eastAsia="仿宋_GB2312" w:hAnsi="仿宋" w:hint="eastAsia"/>
          <w:bCs/>
          <w:sz w:val="32"/>
          <w:szCs w:val="32"/>
        </w:rPr>
        <w:t xml:space="preserve">    </w:t>
      </w:r>
      <w:r w:rsidRPr="007E1210">
        <w:rPr>
          <w:rFonts w:ascii="仿宋_GB2312" w:eastAsia="仿宋_GB2312" w:hAnsi="Arial" w:cs="Arial" w:hint="eastAsia"/>
          <w:bCs/>
          <w:sz w:val="32"/>
          <w:szCs w:val="32"/>
        </w:rPr>
        <w:t>5、</w:t>
      </w:r>
      <w:r w:rsidRPr="007E1210">
        <w:rPr>
          <w:rFonts w:ascii="仿宋_GB2312" w:eastAsia="仿宋_GB2312" w:hAnsi="仿宋" w:hint="eastAsia"/>
          <w:bCs/>
          <w:sz w:val="32"/>
          <w:szCs w:val="32"/>
        </w:rPr>
        <w:t>由“终评委员会”</w:t>
      </w:r>
      <w:r w:rsidRPr="007E1210">
        <w:rPr>
          <w:rFonts w:ascii="仿宋_GB2312" w:eastAsia="仿宋_GB2312" w:hAnsi="Arial" w:cs="Arial" w:hint="eastAsia"/>
          <w:bCs/>
          <w:sz w:val="32"/>
          <w:szCs w:val="32"/>
          <w:lang w:val="zh-CN"/>
        </w:rPr>
        <w:t>进行分组评选，</w:t>
      </w:r>
      <w:r w:rsidRPr="007E1210">
        <w:rPr>
          <w:rFonts w:ascii="仿宋_GB2312" w:eastAsia="仿宋_GB2312" w:hAnsi="仿宋" w:hint="eastAsia"/>
          <w:bCs/>
          <w:sz w:val="32"/>
          <w:szCs w:val="32"/>
        </w:rPr>
        <w:t>最终评出</w:t>
      </w:r>
      <w:r w:rsidRPr="007E1210">
        <w:rPr>
          <w:rFonts w:ascii="仿宋_GB2312" w:eastAsia="仿宋_GB2312" w:hAnsi="Arial" w:cs="Arial" w:hint="eastAsia"/>
          <w:bCs/>
          <w:sz w:val="32"/>
          <w:szCs w:val="32"/>
          <w:lang w:val="zh-CN"/>
        </w:rPr>
        <w:t>各奖项的一、二、三等奖和特等奖。</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cs="Arial"/>
          <w:b/>
          <w:sz w:val="32"/>
          <w:szCs w:val="32"/>
        </w:rPr>
      </w:pPr>
      <w:r w:rsidRPr="007E1210">
        <w:rPr>
          <w:rFonts w:ascii="仿宋" w:eastAsia="仿宋" w:hAnsi="仿宋" w:hint="eastAsia"/>
          <w:sz w:val="32"/>
          <w:szCs w:val="32"/>
        </w:rPr>
        <w:t xml:space="preserve"> </w:t>
      </w:r>
      <w:r w:rsidRPr="007E1210">
        <w:rPr>
          <w:rFonts w:ascii="华文楷体" w:eastAsia="华文楷体" w:hAnsi="华文楷体" w:cs="Arial" w:hint="eastAsia"/>
          <w:b/>
          <w:bCs/>
          <w:sz w:val="32"/>
          <w:szCs w:val="32"/>
        </w:rPr>
        <w:t xml:space="preserve">  </w:t>
      </w:r>
      <w:r w:rsidRPr="007E1210">
        <w:rPr>
          <w:rFonts w:ascii="仿宋_GB2312" w:eastAsia="仿宋_GB2312" w:hAnsi="仿宋" w:cs="Arial" w:hint="eastAsia"/>
          <w:b/>
          <w:sz w:val="32"/>
          <w:szCs w:val="32"/>
        </w:rPr>
        <w:t>（三）大赛表彰</w:t>
      </w:r>
    </w:p>
    <w:p w:rsidR="0069025F" w:rsidRPr="007E1210" w:rsidRDefault="0069025F" w:rsidP="0069025F">
      <w:pPr>
        <w:autoSpaceDE w:val="0"/>
        <w:autoSpaceDN w:val="0"/>
        <w:adjustRightInd w:val="0"/>
        <w:snapToGrid w:val="0"/>
        <w:spacing w:before="60" w:after="120" w:line="550" w:lineRule="exact"/>
        <w:rPr>
          <w:rFonts w:ascii="仿宋_GB2312" w:eastAsia="仿宋_GB2312" w:hAnsi="Arial" w:cs="Arial"/>
          <w:sz w:val="32"/>
          <w:szCs w:val="32"/>
        </w:rPr>
      </w:pPr>
      <w:r w:rsidRPr="007E1210">
        <w:rPr>
          <w:rFonts w:ascii="Arial" w:eastAsia="仿宋" w:hAnsi="Arial" w:cs="Arial" w:hint="eastAsia"/>
          <w:sz w:val="32"/>
          <w:szCs w:val="32"/>
        </w:rPr>
        <w:t xml:space="preserve">   </w:t>
      </w:r>
      <w:r w:rsidRPr="007E1210">
        <w:rPr>
          <w:rFonts w:ascii="仿宋_GB2312" w:eastAsia="仿宋_GB2312" w:hAnsi="Arial" w:cs="Arial" w:hint="eastAsia"/>
          <w:sz w:val="32"/>
          <w:szCs w:val="32"/>
        </w:rPr>
        <w:t xml:space="preserve"> 按照全国大赛章程计划，入围的40件作品将获得</w:t>
      </w:r>
      <w:r w:rsidRPr="007E1210">
        <w:rPr>
          <w:rFonts w:ascii="仿宋_GB2312" w:eastAsia="仿宋_GB2312" w:hAnsi="Arial" w:cs="Arial" w:hint="eastAsia"/>
          <w:kern w:val="0"/>
          <w:sz w:val="32"/>
          <w:szCs w:val="32"/>
        </w:rPr>
        <w:t>“全国大学生工业设计大赛优秀奖”称号；</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九、赛事费用</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b/>
          <w:sz w:val="32"/>
          <w:szCs w:val="32"/>
        </w:rPr>
      </w:pPr>
      <w:r w:rsidRPr="007E1210">
        <w:rPr>
          <w:rFonts w:ascii="仿宋" w:eastAsia="仿宋" w:hAnsi="仿宋" w:hint="eastAsia"/>
          <w:sz w:val="32"/>
          <w:szCs w:val="32"/>
        </w:rPr>
        <w:t xml:space="preserve">  </w:t>
      </w:r>
      <w:r w:rsidRPr="007E1210">
        <w:rPr>
          <w:rFonts w:ascii="仿宋_GB2312" w:eastAsia="仿宋_GB2312" w:hAnsi="仿宋" w:hint="eastAsia"/>
          <w:b/>
          <w:bCs/>
          <w:sz w:val="32"/>
          <w:szCs w:val="32"/>
        </w:rPr>
        <w:t xml:space="preserve"> （一）上海分赛区</w:t>
      </w:r>
    </w:p>
    <w:p w:rsidR="0069025F" w:rsidRPr="007E1210" w:rsidRDefault="0069025F" w:rsidP="0069025F">
      <w:pPr>
        <w:autoSpaceDE w:val="0"/>
        <w:autoSpaceDN w:val="0"/>
        <w:adjustRightInd w:val="0"/>
        <w:snapToGrid w:val="0"/>
        <w:spacing w:before="60" w:after="120" w:line="550" w:lineRule="exact"/>
        <w:ind w:firstLineChars="200" w:firstLine="640"/>
        <w:rPr>
          <w:rFonts w:ascii="仿宋_GB2312" w:eastAsia="仿宋_GB2312" w:hAnsi="仿宋"/>
          <w:sz w:val="32"/>
          <w:szCs w:val="32"/>
        </w:rPr>
      </w:pPr>
      <w:r w:rsidRPr="007E1210">
        <w:rPr>
          <w:rFonts w:ascii="仿宋_GB2312" w:eastAsia="仿宋_GB2312" w:hAnsi="仿宋" w:hint="eastAsia"/>
          <w:sz w:val="32"/>
          <w:szCs w:val="32"/>
        </w:rPr>
        <w:t>考虑到时间紧迫，此次大赛将不进行展览，不出版作品集，也不向各高校收取任何费用。</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b/>
          <w:sz w:val="32"/>
          <w:szCs w:val="32"/>
        </w:rPr>
      </w:pPr>
      <w:r w:rsidRPr="007E1210">
        <w:rPr>
          <w:rFonts w:ascii="仿宋_GB2312" w:eastAsia="仿宋_GB2312" w:hAnsi="仿宋" w:hint="eastAsia"/>
          <w:b/>
          <w:bCs/>
          <w:sz w:val="32"/>
          <w:szCs w:val="32"/>
        </w:rPr>
        <w:t xml:space="preserve">   （二）</w:t>
      </w:r>
      <w:r w:rsidRPr="007E1210">
        <w:rPr>
          <w:rFonts w:ascii="仿宋_GB2312" w:eastAsia="仿宋_GB2312" w:hAnsi="仿宋" w:hint="eastAsia"/>
          <w:sz w:val="32"/>
          <w:szCs w:val="32"/>
        </w:rPr>
        <w:t>大赛作品寄送和收回的费用由各参赛学校自行负担。</w:t>
      </w:r>
    </w:p>
    <w:p w:rsidR="0069025F" w:rsidRPr="007E1210" w:rsidRDefault="0069025F" w:rsidP="0069025F">
      <w:pPr>
        <w:pStyle w:val="a6"/>
        <w:snapToGrid w:val="0"/>
        <w:spacing w:before="60" w:beforeAutospacing="0" w:after="120" w:afterAutospacing="0" w:line="550" w:lineRule="exact"/>
        <w:rPr>
          <w:rFonts w:ascii="仿宋_GB2312" w:eastAsia="仿宋_GB2312" w:hAnsi="仿宋"/>
          <w:sz w:val="32"/>
          <w:szCs w:val="32"/>
        </w:rPr>
      </w:pPr>
      <w:r w:rsidRPr="007E1210">
        <w:rPr>
          <w:rFonts w:ascii="仿宋_GB2312" w:eastAsia="仿宋_GB2312" w:hAnsi="仿宋" w:hint="eastAsia"/>
          <w:b/>
          <w:bCs/>
          <w:sz w:val="32"/>
          <w:szCs w:val="32"/>
        </w:rPr>
        <w:t xml:space="preserve">   （三）</w:t>
      </w:r>
      <w:r w:rsidRPr="007E1210">
        <w:rPr>
          <w:rFonts w:ascii="仿宋_GB2312" w:eastAsia="仿宋_GB2312" w:hAnsi="仿宋" w:hint="eastAsia"/>
          <w:b/>
          <w:sz w:val="32"/>
          <w:szCs w:val="32"/>
        </w:rPr>
        <w:t>各分赛区</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十、获奖公示</w:t>
      </w:r>
    </w:p>
    <w:p w:rsidR="0069025F" w:rsidRPr="007E1210" w:rsidRDefault="0069025F" w:rsidP="0069025F">
      <w:pPr>
        <w:autoSpaceDE w:val="0"/>
        <w:autoSpaceDN w:val="0"/>
        <w:adjustRightInd w:val="0"/>
        <w:snapToGrid w:val="0"/>
        <w:spacing w:before="60" w:after="120" w:line="550" w:lineRule="exact"/>
        <w:ind w:firstLineChars="200" w:firstLine="640"/>
        <w:rPr>
          <w:rFonts w:ascii="仿宋_GB2312" w:eastAsia="仿宋_GB2312" w:hAnsi="仿宋"/>
          <w:sz w:val="32"/>
          <w:szCs w:val="32"/>
          <w:lang w:val="zh-CN"/>
        </w:rPr>
      </w:pPr>
      <w:r w:rsidRPr="007E1210">
        <w:rPr>
          <w:rFonts w:ascii="仿宋_GB2312" w:eastAsia="仿宋_GB2312" w:hAnsi="仿宋" w:hint="eastAsia"/>
          <w:sz w:val="32"/>
          <w:szCs w:val="32"/>
          <w:lang w:val="zh-CN"/>
        </w:rPr>
        <w:t>参赛者须保证对其参赛作品所涉知识产权负完全责任，参赛及获奖作品一经发现存在抄袭或其它侵权行为，主办单位将取消其参展与获奖资格，收回奖金、奖杯、获奖证书。</w:t>
      </w:r>
    </w:p>
    <w:p w:rsidR="0069025F" w:rsidRPr="007E1210" w:rsidRDefault="0069025F" w:rsidP="0069025F">
      <w:pPr>
        <w:autoSpaceDE w:val="0"/>
        <w:autoSpaceDN w:val="0"/>
        <w:adjustRightInd w:val="0"/>
        <w:snapToGrid w:val="0"/>
        <w:spacing w:before="60" w:after="120" w:line="550" w:lineRule="exact"/>
        <w:ind w:firstLineChars="200" w:firstLine="640"/>
        <w:rPr>
          <w:rFonts w:ascii="仿宋_GB2312" w:eastAsia="仿宋_GB2312" w:hAnsi="Arial" w:cs="Arial"/>
          <w:sz w:val="32"/>
          <w:szCs w:val="32"/>
          <w:lang w:val="zh-CN"/>
        </w:rPr>
      </w:pPr>
      <w:r w:rsidRPr="007E1210">
        <w:rPr>
          <w:rFonts w:ascii="仿宋_GB2312" w:eastAsia="仿宋_GB2312" w:hAnsi="Arial" w:cs="Arial" w:hint="eastAsia"/>
          <w:sz w:val="32"/>
          <w:szCs w:val="32"/>
        </w:rPr>
        <w:lastRenderedPageBreak/>
        <w:t>为使大赛公平、公正、透明，大赛获奖作品将在网站进行公示。</w:t>
      </w:r>
    </w:p>
    <w:p w:rsidR="0069025F" w:rsidRPr="007E1210" w:rsidRDefault="0069025F" w:rsidP="0069025F">
      <w:pPr>
        <w:pStyle w:val="a6"/>
        <w:snapToGrid w:val="0"/>
        <w:spacing w:before="60" w:beforeAutospacing="0" w:after="120" w:afterAutospacing="0" w:line="550" w:lineRule="exact"/>
        <w:rPr>
          <w:rFonts w:ascii="仿宋_GB2312" w:eastAsia="仿宋_GB2312" w:hAnsi="Arial" w:cs="Arial"/>
          <w:b/>
          <w:sz w:val="32"/>
          <w:szCs w:val="32"/>
        </w:rPr>
      </w:pPr>
      <w:r w:rsidRPr="007E1210">
        <w:rPr>
          <w:rFonts w:ascii="仿宋_GB2312" w:eastAsia="仿宋_GB2312" w:hAnsi="Arial" w:cs="Arial" w:hint="eastAsia"/>
          <w:sz w:val="32"/>
          <w:szCs w:val="32"/>
        </w:rPr>
        <w:t xml:space="preserve">   </w:t>
      </w:r>
      <w:r w:rsidRPr="007E1210">
        <w:rPr>
          <w:rFonts w:ascii="仿宋_GB2312" w:eastAsia="仿宋_GB2312" w:hAnsi="Arial" w:cs="Arial" w:hint="eastAsia"/>
          <w:b/>
          <w:bCs/>
          <w:sz w:val="32"/>
          <w:szCs w:val="32"/>
        </w:rPr>
        <w:t>（一）</w:t>
      </w:r>
      <w:r w:rsidRPr="007E1210">
        <w:rPr>
          <w:rFonts w:ascii="仿宋_GB2312" w:eastAsia="仿宋_GB2312" w:hAnsi="Arial" w:cs="Arial" w:hint="eastAsia"/>
          <w:b/>
          <w:sz w:val="32"/>
          <w:szCs w:val="32"/>
        </w:rPr>
        <w:t>公示时间</w:t>
      </w:r>
    </w:p>
    <w:p w:rsidR="0069025F" w:rsidRPr="007E1210" w:rsidRDefault="0069025F" w:rsidP="0069025F">
      <w:pPr>
        <w:pStyle w:val="a6"/>
        <w:snapToGrid w:val="0"/>
        <w:spacing w:before="60" w:beforeAutospacing="0" w:after="120" w:afterAutospacing="0" w:line="550" w:lineRule="exact"/>
        <w:ind w:firstLineChars="228" w:firstLine="730"/>
        <w:rPr>
          <w:rFonts w:ascii="仿宋_GB2312" w:eastAsia="仿宋_GB2312" w:hAnsi="Arial" w:cs="Arial"/>
          <w:sz w:val="32"/>
          <w:szCs w:val="32"/>
        </w:rPr>
      </w:pPr>
      <w:r w:rsidRPr="007E1210">
        <w:rPr>
          <w:rFonts w:ascii="仿宋_GB2312" w:eastAsia="仿宋_GB2312" w:hAnsi="Arial" w:cs="Arial" w:hint="eastAsia"/>
          <w:sz w:val="32"/>
          <w:szCs w:val="32"/>
        </w:rPr>
        <w:t>上海地区评审结束后，对入围全国大赛的作品在网站上公示，公示时间为三个工作日，供观众监督、评议。</w:t>
      </w:r>
    </w:p>
    <w:p w:rsidR="0069025F" w:rsidRPr="007E1210" w:rsidRDefault="0069025F" w:rsidP="0069025F">
      <w:pPr>
        <w:pStyle w:val="a6"/>
        <w:snapToGrid w:val="0"/>
        <w:spacing w:before="60" w:beforeAutospacing="0" w:after="120" w:afterAutospacing="0" w:line="550" w:lineRule="exact"/>
        <w:rPr>
          <w:rFonts w:ascii="仿宋_GB2312" w:eastAsia="仿宋_GB2312" w:hAnsi="Arial" w:cs="Arial"/>
          <w:b/>
          <w:sz w:val="32"/>
          <w:szCs w:val="32"/>
        </w:rPr>
      </w:pPr>
      <w:r w:rsidRPr="007E1210">
        <w:rPr>
          <w:rFonts w:ascii="仿宋_GB2312" w:eastAsia="仿宋_GB2312" w:hAnsi="Arial" w:cs="Arial" w:hint="eastAsia"/>
          <w:sz w:val="32"/>
          <w:szCs w:val="32"/>
        </w:rPr>
        <w:t xml:space="preserve">   </w:t>
      </w:r>
      <w:r w:rsidRPr="007E1210">
        <w:rPr>
          <w:rFonts w:ascii="仿宋_GB2312" w:eastAsia="仿宋_GB2312" w:hAnsi="Arial" w:cs="Arial" w:hint="eastAsia"/>
          <w:b/>
          <w:bCs/>
          <w:sz w:val="32"/>
          <w:szCs w:val="32"/>
        </w:rPr>
        <w:t>（二）</w:t>
      </w:r>
      <w:r w:rsidRPr="007E1210">
        <w:rPr>
          <w:rFonts w:ascii="仿宋_GB2312" w:eastAsia="仿宋_GB2312" w:hAnsi="Arial" w:cs="Arial" w:hint="eastAsia"/>
          <w:b/>
          <w:sz w:val="32"/>
          <w:szCs w:val="32"/>
        </w:rPr>
        <w:t>提出异议</w:t>
      </w:r>
    </w:p>
    <w:p w:rsidR="0069025F" w:rsidRPr="007E1210" w:rsidRDefault="0069025F" w:rsidP="0069025F">
      <w:pPr>
        <w:pStyle w:val="a6"/>
        <w:snapToGrid w:val="0"/>
        <w:spacing w:before="60" w:beforeAutospacing="0" w:after="120" w:afterAutospacing="0" w:line="550" w:lineRule="exact"/>
        <w:ind w:firstLineChars="200" w:firstLine="640"/>
        <w:rPr>
          <w:rFonts w:ascii="仿宋_GB2312" w:eastAsia="仿宋_GB2312" w:hAnsi="仿宋"/>
          <w:sz w:val="32"/>
          <w:szCs w:val="32"/>
        </w:rPr>
      </w:pPr>
      <w:r w:rsidRPr="007E1210">
        <w:rPr>
          <w:rFonts w:ascii="仿宋_GB2312" w:eastAsia="仿宋_GB2312" w:hAnsi="Arial" w:cs="Arial" w:hint="eastAsia"/>
          <w:sz w:val="32"/>
          <w:szCs w:val="32"/>
        </w:rPr>
        <w:t>需在公示期内采用实名制提出异议，并提供相应的证据（如抄袭作品来源的复印件等），匿名提出异议不予受理。异议受理由组委会裁决。</w:t>
      </w:r>
    </w:p>
    <w:p w:rsidR="0069025F" w:rsidRPr="007E1210" w:rsidRDefault="0069025F" w:rsidP="0069025F">
      <w:pPr>
        <w:pStyle w:val="a6"/>
        <w:snapToGrid w:val="0"/>
        <w:spacing w:before="60" w:beforeAutospacing="0" w:after="120" w:afterAutospacing="0" w:line="550" w:lineRule="exact"/>
        <w:ind w:firstLineChars="200" w:firstLine="640"/>
        <w:rPr>
          <w:rFonts w:ascii="黑体" w:eastAsia="黑体" w:hAnsi="黑体"/>
          <w:sz w:val="32"/>
          <w:szCs w:val="32"/>
        </w:rPr>
      </w:pPr>
      <w:r w:rsidRPr="007E1210">
        <w:rPr>
          <w:rFonts w:ascii="黑体" w:eastAsia="黑体" w:hAnsi="黑体" w:hint="eastAsia"/>
          <w:sz w:val="32"/>
          <w:szCs w:val="32"/>
        </w:rPr>
        <w:t>十一、主办方权利</w:t>
      </w:r>
    </w:p>
    <w:p w:rsidR="0069025F" w:rsidRPr="007E1210" w:rsidRDefault="0069025F" w:rsidP="0069025F">
      <w:pPr>
        <w:autoSpaceDE w:val="0"/>
        <w:autoSpaceDN w:val="0"/>
        <w:adjustRightInd w:val="0"/>
        <w:snapToGrid w:val="0"/>
        <w:spacing w:before="60" w:after="120" w:line="550" w:lineRule="exact"/>
        <w:rPr>
          <w:rFonts w:ascii="仿宋_GB2312" w:eastAsia="仿宋_GB2312" w:hAnsi="仿宋"/>
          <w:sz w:val="32"/>
          <w:szCs w:val="32"/>
          <w:lang w:val="zh-CN"/>
        </w:rPr>
      </w:pPr>
      <w:r w:rsidRPr="007E1210">
        <w:rPr>
          <w:rFonts w:ascii="仿宋_GB2312" w:eastAsia="仿宋_GB2312" w:hAnsi="仿宋" w:hint="eastAsia"/>
          <w:sz w:val="32"/>
          <w:szCs w:val="32"/>
          <w:lang w:val="zh-CN"/>
        </w:rPr>
        <w:t xml:space="preserve">   （一）根据市教委要求邀请我市工业设计专业高校参加。</w:t>
      </w:r>
    </w:p>
    <w:p w:rsidR="0069025F" w:rsidRPr="007E1210" w:rsidRDefault="0069025F" w:rsidP="0069025F">
      <w:pPr>
        <w:autoSpaceDE w:val="0"/>
        <w:autoSpaceDN w:val="0"/>
        <w:adjustRightInd w:val="0"/>
        <w:snapToGrid w:val="0"/>
        <w:spacing w:before="60" w:after="120" w:line="550" w:lineRule="exact"/>
        <w:rPr>
          <w:rFonts w:ascii="仿宋_GB2312" w:eastAsia="仿宋_GB2312" w:hAnsi="仿宋"/>
          <w:sz w:val="32"/>
          <w:szCs w:val="32"/>
          <w:lang w:val="zh-CN"/>
        </w:rPr>
      </w:pPr>
      <w:r w:rsidRPr="007E1210">
        <w:rPr>
          <w:rFonts w:ascii="仿宋_GB2312" w:eastAsia="仿宋_GB2312" w:hAnsi="仿宋" w:hint="eastAsia"/>
          <w:sz w:val="32"/>
          <w:szCs w:val="32"/>
          <w:lang w:val="zh-CN"/>
        </w:rPr>
        <w:t xml:space="preserve">   （二）根据竞赛进程与参赛作品的实际情况，有调整奖项数量、等级、取消或添加奖项的权利。</w:t>
      </w:r>
    </w:p>
    <w:p w:rsidR="0069025F" w:rsidRPr="007E1210" w:rsidRDefault="0069025F" w:rsidP="0069025F">
      <w:pPr>
        <w:autoSpaceDE w:val="0"/>
        <w:autoSpaceDN w:val="0"/>
        <w:adjustRightInd w:val="0"/>
        <w:snapToGrid w:val="0"/>
        <w:spacing w:before="60" w:after="120" w:line="550" w:lineRule="exact"/>
        <w:rPr>
          <w:rFonts w:ascii="仿宋_GB2312" w:eastAsia="仿宋_GB2312" w:hAnsi="仿宋"/>
          <w:sz w:val="32"/>
          <w:szCs w:val="32"/>
          <w:lang w:val="zh-CN"/>
        </w:rPr>
      </w:pPr>
      <w:r w:rsidRPr="007E1210">
        <w:rPr>
          <w:rFonts w:ascii="仿宋_GB2312" w:eastAsia="仿宋_GB2312" w:hAnsi="仿宋" w:hint="eastAsia"/>
          <w:sz w:val="32"/>
          <w:szCs w:val="32"/>
          <w:lang w:val="zh-CN"/>
        </w:rPr>
        <w:t xml:space="preserve">   （三）对本次大赛和评奖保留最终的解释权。</w:t>
      </w:r>
    </w:p>
    <w:p w:rsidR="0069025F" w:rsidRPr="007E1210" w:rsidRDefault="0069025F" w:rsidP="0069025F">
      <w:pPr>
        <w:autoSpaceDE w:val="0"/>
        <w:autoSpaceDN w:val="0"/>
        <w:adjustRightInd w:val="0"/>
        <w:snapToGrid w:val="0"/>
        <w:spacing w:line="550" w:lineRule="exact"/>
        <w:rPr>
          <w:rFonts w:ascii="仿宋_GB2312" w:eastAsia="仿宋_GB2312" w:hAnsi="仿宋"/>
          <w:sz w:val="32"/>
          <w:szCs w:val="32"/>
          <w:lang w:val="zh-CN"/>
        </w:rPr>
      </w:pPr>
    </w:p>
    <w:p w:rsidR="0069025F" w:rsidRPr="007E1210" w:rsidRDefault="0069025F" w:rsidP="0069025F">
      <w:pPr>
        <w:spacing w:line="550" w:lineRule="exact"/>
        <w:ind w:left="970" w:hangingChars="303" w:hanging="970"/>
        <w:jc w:val="right"/>
        <w:rPr>
          <w:rFonts w:ascii="仿宋_GB2312" w:eastAsia="仿宋_GB2312" w:hAnsi="仿宋" w:cs="Arial"/>
          <w:sz w:val="32"/>
          <w:szCs w:val="32"/>
        </w:rPr>
      </w:pPr>
      <w:r w:rsidRPr="007E1210">
        <w:rPr>
          <w:rFonts w:ascii="仿宋_GB2312" w:eastAsia="仿宋_GB2312" w:hAnsi="仿宋" w:cs="Arial" w:hint="eastAsia"/>
          <w:sz w:val="32"/>
          <w:szCs w:val="32"/>
        </w:rPr>
        <w:t>2014年上海市大学生工业设计大赛组委会</w:t>
      </w:r>
    </w:p>
    <w:p w:rsidR="0069025F" w:rsidRPr="007E1210" w:rsidRDefault="0069025F" w:rsidP="0069025F">
      <w:pPr>
        <w:spacing w:line="550" w:lineRule="exact"/>
        <w:ind w:left="970" w:hangingChars="303" w:hanging="970"/>
        <w:jc w:val="right"/>
        <w:rPr>
          <w:rFonts w:ascii="仿宋_GB2312" w:eastAsia="仿宋_GB2312" w:hAnsi="仿宋" w:cs="Arial"/>
          <w:sz w:val="32"/>
          <w:szCs w:val="32"/>
          <w:lang w:val="zh-CN"/>
        </w:rPr>
      </w:pPr>
      <w:r w:rsidRPr="007E1210">
        <w:rPr>
          <w:rFonts w:ascii="仿宋_GB2312" w:eastAsia="仿宋_GB2312" w:hAnsi="仿宋" w:cs="Arial" w:hint="eastAsia"/>
          <w:sz w:val="32"/>
          <w:szCs w:val="32"/>
        </w:rPr>
        <w:t>2014年6月</w:t>
      </w:r>
    </w:p>
    <w:p w:rsidR="00313B6B" w:rsidRDefault="00313B6B"/>
    <w:sectPr w:rsidR="00313B6B" w:rsidSect="00313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51E" w:rsidRDefault="00A4151E" w:rsidP="0069025F">
      <w:r>
        <w:separator/>
      </w:r>
    </w:p>
  </w:endnote>
  <w:endnote w:type="continuationSeparator" w:id="0">
    <w:p w:rsidR="00A4151E" w:rsidRDefault="00A4151E" w:rsidP="00690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51E" w:rsidRDefault="00A4151E" w:rsidP="0069025F">
      <w:r>
        <w:separator/>
      </w:r>
    </w:p>
  </w:footnote>
  <w:footnote w:type="continuationSeparator" w:id="0">
    <w:p w:rsidR="00A4151E" w:rsidRDefault="00A4151E" w:rsidP="00690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025F"/>
    <w:rsid w:val="00313B6B"/>
    <w:rsid w:val="003F3092"/>
    <w:rsid w:val="00624613"/>
    <w:rsid w:val="0069025F"/>
    <w:rsid w:val="00740688"/>
    <w:rsid w:val="008D0240"/>
    <w:rsid w:val="00914E5B"/>
    <w:rsid w:val="009B5B77"/>
    <w:rsid w:val="00A4151E"/>
    <w:rsid w:val="00C52C53"/>
    <w:rsid w:val="00C90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2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2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9025F"/>
    <w:rPr>
      <w:sz w:val="18"/>
      <w:szCs w:val="18"/>
    </w:rPr>
  </w:style>
  <w:style w:type="paragraph" w:styleId="a4">
    <w:name w:val="footer"/>
    <w:basedOn w:val="a"/>
    <w:link w:val="Char0"/>
    <w:uiPriority w:val="99"/>
    <w:semiHidden/>
    <w:unhideWhenUsed/>
    <w:rsid w:val="006902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9025F"/>
    <w:rPr>
      <w:sz w:val="18"/>
      <w:szCs w:val="18"/>
    </w:rPr>
  </w:style>
  <w:style w:type="character" w:customStyle="1" w:styleId="Char1">
    <w:name w:val="批注文字 Char"/>
    <w:link w:val="a5"/>
    <w:uiPriority w:val="99"/>
    <w:rsid w:val="0069025F"/>
    <w:rPr>
      <w:rFonts w:ascii="Calibri" w:eastAsia="宋体" w:hAnsi="Calibri" w:cs="Times New Roman"/>
    </w:rPr>
  </w:style>
  <w:style w:type="paragraph" w:styleId="a5">
    <w:name w:val="annotation text"/>
    <w:basedOn w:val="a"/>
    <w:link w:val="Char1"/>
    <w:uiPriority w:val="99"/>
    <w:unhideWhenUsed/>
    <w:rsid w:val="0069025F"/>
    <w:pPr>
      <w:jc w:val="left"/>
    </w:pPr>
    <w:rPr>
      <w:rFonts w:ascii="Calibri" w:hAnsi="Calibri"/>
      <w:szCs w:val="22"/>
    </w:rPr>
  </w:style>
  <w:style w:type="character" w:customStyle="1" w:styleId="Char10">
    <w:name w:val="批注文字 Char1"/>
    <w:basedOn w:val="a0"/>
    <w:link w:val="a5"/>
    <w:uiPriority w:val="99"/>
    <w:semiHidden/>
    <w:rsid w:val="0069025F"/>
    <w:rPr>
      <w:rFonts w:ascii="Times New Roman" w:eastAsia="宋体" w:hAnsi="Times New Roman" w:cs="Times New Roman"/>
      <w:szCs w:val="24"/>
    </w:rPr>
  </w:style>
  <w:style w:type="paragraph" w:styleId="a6">
    <w:name w:val="Normal (Web)"/>
    <w:basedOn w:val="a"/>
    <w:uiPriority w:val="99"/>
    <w:rsid w:val="0069025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1789</Characters>
  <Application>Microsoft Office Word</Application>
  <DocSecurity>0</DocSecurity>
  <Lines>14</Lines>
  <Paragraphs>4</Paragraphs>
  <ScaleCrop>false</ScaleCrop>
  <Company>Microsoft</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2014-07-01T02:03:00Z</dcterms:created>
  <dcterms:modified xsi:type="dcterms:W3CDTF">2014-07-01T02:03:00Z</dcterms:modified>
</cp:coreProperties>
</file>