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3F" w:rsidRDefault="00D0273F" w:rsidP="00D0273F">
      <w:pPr>
        <w:pStyle w:val="1"/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</w:rPr>
      </w:pPr>
      <w:r>
        <w:rPr>
          <w:rFonts w:ascii="华文仿宋" w:eastAsia="华文仿宋" w:hAnsi="华文仿宋" w:cs="华文仿宋" w:hint="eastAsia"/>
          <w:color w:val="000000"/>
        </w:rPr>
        <w:t>第四届全国高校企业价值创造实战竞赛校内赛竞赛规程</w:t>
      </w:r>
    </w:p>
    <w:p w:rsidR="00D0273F" w:rsidRDefault="00D0273F" w:rsidP="00D0273F">
      <w:pPr>
        <w:pStyle w:val="1"/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</w:rPr>
      </w:pPr>
      <w:r>
        <w:rPr>
          <w:rFonts w:ascii="华文仿宋" w:eastAsia="华文仿宋" w:hAnsi="华文仿宋" w:cs="华文仿宋" w:hint="eastAsia"/>
          <w:color w:val="000000"/>
        </w:rPr>
        <w:t>一、比赛定位</w:t>
      </w:r>
    </w:p>
    <w:p w:rsidR="00D0273F" w:rsidRDefault="00D0273F" w:rsidP="00D0273F">
      <w:p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 xml:space="preserve">    为深入贯彻习近平新时代中国特色社会主义思想和党的十九大精神，全面贯彻落实全国教育大会精神，紧扣全面提高人才培养能力这个核心点，加快形成高水平人才培养体系，培养德智体美劳全面发展的社会主义建设者和接班人。</w:t>
      </w:r>
    </w:p>
    <w:p w:rsidR="00D0273F" w:rsidRDefault="00D0273F" w:rsidP="00D0273F">
      <w:p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 xml:space="preserve">    本着“以赛促改、以赛促教、以赛促学、以赛促建”的原则，践行“知行合一、开放融合”的理念，本项赛事通过模拟企业管理决策、实战商务分析，对企业经营深度剖析、进而发现问题，解决问题，以培养学生的商业头脑、全局意识，提升其知识整合能力、沟通合作能力及领导力。</w:t>
      </w:r>
    </w:p>
    <w:p w:rsidR="00D0273F" w:rsidRDefault="00D0273F" w:rsidP="00D0273F">
      <w:pPr>
        <w:pStyle w:val="1"/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</w:rPr>
      </w:pPr>
      <w:r>
        <w:rPr>
          <w:rFonts w:ascii="华文仿宋" w:eastAsia="华文仿宋" w:hAnsi="华文仿宋" w:cs="华文仿宋" w:hint="eastAsia"/>
          <w:color w:val="000000"/>
        </w:rPr>
        <w:t>二、报名方法</w:t>
      </w:r>
    </w:p>
    <w:p w:rsidR="00D0273F" w:rsidRDefault="00D0273F" w:rsidP="00D0273F">
      <w:p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 xml:space="preserve">    各参赛队于</w:t>
      </w:r>
      <w:r>
        <w:rPr>
          <w:rFonts w:ascii="华文仿宋" w:eastAsia="华文仿宋" w:hAnsi="华文仿宋" w:cs="华文仿宋"/>
          <w:color w:val="000000"/>
          <w:sz w:val="24"/>
        </w:rPr>
        <w:t>2021</w:t>
      </w:r>
      <w:r>
        <w:rPr>
          <w:rFonts w:ascii="华文仿宋" w:eastAsia="华文仿宋" w:hAnsi="华文仿宋" w:cs="华文仿宋" w:hint="eastAsia"/>
          <w:color w:val="000000"/>
          <w:sz w:val="24"/>
        </w:rPr>
        <w:t>年</w:t>
      </w:r>
      <w:r>
        <w:rPr>
          <w:rFonts w:ascii="华文仿宋" w:eastAsia="华文仿宋" w:hAnsi="华文仿宋" w:cs="华文仿宋"/>
          <w:color w:val="000000"/>
          <w:sz w:val="24"/>
        </w:rPr>
        <w:t>3</w:t>
      </w:r>
      <w:r>
        <w:rPr>
          <w:rFonts w:ascii="华文仿宋" w:eastAsia="华文仿宋" w:hAnsi="华文仿宋" w:cs="华文仿宋" w:hint="eastAsia"/>
          <w:color w:val="000000"/>
          <w:sz w:val="24"/>
        </w:rPr>
        <w:t>月</w:t>
      </w:r>
      <w:r>
        <w:rPr>
          <w:rFonts w:ascii="华文仿宋" w:eastAsia="华文仿宋" w:hAnsi="华文仿宋" w:cs="华文仿宋"/>
          <w:color w:val="000000"/>
          <w:sz w:val="24"/>
        </w:rPr>
        <w:t>1</w:t>
      </w:r>
      <w:r>
        <w:rPr>
          <w:rFonts w:ascii="华文仿宋" w:eastAsia="华文仿宋" w:hAnsi="华文仿宋" w:cs="华文仿宋" w:hint="eastAsia"/>
          <w:color w:val="000000"/>
          <w:sz w:val="24"/>
        </w:rPr>
        <w:t>8日晚18：00前将电子版报名表发送至邮箱</w:t>
      </w:r>
      <w:r>
        <w:rPr>
          <w:rFonts w:ascii="华文仿宋" w:eastAsia="华文仿宋" w:hAnsi="华文仿宋" w:cs="华文仿宋"/>
          <w:color w:val="000000"/>
          <w:sz w:val="24"/>
        </w:rPr>
        <w:t>729346896</w:t>
      </w:r>
      <w:r>
        <w:rPr>
          <w:rFonts w:ascii="华文仿宋" w:eastAsia="华文仿宋" w:hAnsi="华文仿宋" w:cs="华文仿宋" w:hint="eastAsia"/>
          <w:color w:val="000000"/>
          <w:sz w:val="24"/>
        </w:rPr>
        <w:t>@qq</w:t>
      </w:r>
      <w:r>
        <w:rPr>
          <w:rFonts w:ascii="华文仿宋" w:eastAsia="华文仿宋" w:hAnsi="华文仿宋" w:cs="华文仿宋"/>
          <w:color w:val="000000"/>
          <w:sz w:val="24"/>
        </w:rPr>
        <w:t>.com</w:t>
      </w:r>
      <w:r>
        <w:rPr>
          <w:rFonts w:ascii="华文仿宋" w:eastAsia="华文仿宋" w:hAnsi="华文仿宋" w:cs="华文仿宋" w:hint="eastAsia"/>
          <w:color w:val="000000"/>
          <w:sz w:val="24"/>
        </w:rPr>
        <w:t>(标明主题：领队姓名+EVC报名）。每队四位同学，自由组队。报名后请加QQ群：</w:t>
      </w:r>
      <w:r>
        <w:rPr>
          <w:rFonts w:ascii="华文仿宋" w:eastAsia="华文仿宋" w:hAnsi="华文仿宋" w:cs="华文仿宋"/>
          <w:color w:val="000000"/>
          <w:sz w:val="24"/>
        </w:rPr>
        <w:t>195194611</w:t>
      </w:r>
      <w:r>
        <w:rPr>
          <w:rFonts w:ascii="华文仿宋" w:eastAsia="华文仿宋" w:hAnsi="华文仿宋" w:cs="华文仿宋" w:hint="eastAsia"/>
          <w:color w:val="000000"/>
          <w:sz w:val="24"/>
        </w:rPr>
        <w:t>。</w:t>
      </w:r>
    </w:p>
    <w:p w:rsidR="00D0273F" w:rsidRDefault="00D0273F" w:rsidP="00D0273F">
      <w:pPr>
        <w:pStyle w:val="1"/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</w:rPr>
      </w:pPr>
      <w:r>
        <w:rPr>
          <w:rFonts w:ascii="华文仿宋" w:eastAsia="华文仿宋" w:hAnsi="华文仿宋" w:cs="华文仿宋" w:hint="eastAsia"/>
          <w:color w:val="000000"/>
        </w:rPr>
        <w:t>三、比赛形式</w:t>
      </w:r>
    </w:p>
    <w:p w:rsidR="00D0273F" w:rsidRDefault="00D0273F" w:rsidP="00D0273F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本次竞赛为团体赛，分校内赛、区域赛和全国总决赛三个阶段进行。校内赛总决赛将采用现场赛的形式。校内赛冠军晋级区域赛，区域赛成绩排名前 10%的院校代表队晋级决赛。</w:t>
      </w:r>
    </w:p>
    <w:p w:rsidR="00D0273F" w:rsidRDefault="00D0273F" w:rsidP="00D0273F">
      <w:pPr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 w:cs="华文仿宋"/>
          <w:color w:val="000000"/>
        </w:rPr>
      </w:pPr>
    </w:p>
    <w:p w:rsidR="00D0273F" w:rsidRDefault="00D0273F" w:rsidP="00D0273F">
      <w:pPr>
        <w:pStyle w:val="1"/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</w:rPr>
      </w:pPr>
      <w:r>
        <w:rPr>
          <w:rFonts w:ascii="华文仿宋" w:eastAsia="华文仿宋" w:hAnsi="华文仿宋" w:cs="华文仿宋" w:hint="eastAsia"/>
          <w:color w:val="000000"/>
        </w:rPr>
        <w:t>四、奖项设置</w:t>
      </w:r>
    </w:p>
    <w:p w:rsidR="00D0273F" w:rsidRDefault="00D0273F" w:rsidP="00D0273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参赛选手奖：校内赛设一等奖、二等奖、三等奖。一、二、三等奖获奖比例分别为 10%、20%、30%。（根据团队成绩确定奖项，颁发个人证书，获奖数量按比例取小数点后四舍五入）大赛为获奖者颁发荣誉证书。</w:t>
      </w:r>
    </w:p>
    <w:p w:rsidR="00D0273F" w:rsidRDefault="00D0273F" w:rsidP="00D0273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指导教师奖：凡获得奖项的参赛队指导老师按照参赛队得奖等级确定优秀指</w:t>
      </w:r>
      <w:r>
        <w:rPr>
          <w:rFonts w:ascii="华文仿宋" w:eastAsia="华文仿宋" w:hAnsi="华文仿宋" w:cs="华文仿宋" w:hint="eastAsia"/>
          <w:color w:val="000000"/>
          <w:sz w:val="24"/>
        </w:rPr>
        <w:lastRenderedPageBreak/>
        <w:t>导教师一、二、三等奖并颁发证书。指导老师如有指导多个参赛队，则按照所指导的参赛队获得的最高等级奖项颁发。</w:t>
      </w:r>
    </w:p>
    <w:p w:rsidR="00D0273F" w:rsidRDefault="00D0273F" w:rsidP="00D0273F">
      <w:pPr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 w:cs="华文仿宋"/>
          <w:color w:val="000000"/>
        </w:rPr>
      </w:pPr>
    </w:p>
    <w:p w:rsidR="00D0273F" w:rsidRDefault="00D0273F" w:rsidP="00D0273F">
      <w:pPr>
        <w:pStyle w:val="1"/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</w:rPr>
      </w:pPr>
      <w:r>
        <w:rPr>
          <w:rFonts w:ascii="华文仿宋" w:eastAsia="华文仿宋" w:hAnsi="华文仿宋" w:cs="华文仿宋" w:hint="eastAsia"/>
          <w:color w:val="000000"/>
        </w:rPr>
        <w:t>五、比赛内容</w:t>
      </w:r>
    </w:p>
    <w:p w:rsidR="00D0273F" w:rsidRDefault="00D0273F" w:rsidP="00D0273F">
      <w:pPr>
        <w:adjustRightInd w:val="0"/>
        <w:snapToGrid w:val="0"/>
        <w:spacing w:line="360" w:lineRule="auto"/>
        <w:ind w:firstLine="420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大赛采用专用平台进行线上模拟企业经营实战比拼。学生组队参加校内赛，四个学生分别担任企业的 CEO、财务总监、运营总监、市场总监，共同经营一家股份公司，自主进行战略规划、投融资、物资管理、生产研发、市场营销、股利分配等活动。比赛进行 6 期经营。校内赛共 4 小时，经营 6 期，每期 40 分钟。</w:t>
      </w:r>
    </w:p>
    <w:p w:rsidR="00D0273F" w:rsidRDefault="00D0273F" w:rsidP="00D0273F">
      <w:pPr>
        <w:adjustRightInd w:val="0"/>
        <w:snapToGrid w:val="0"/>
        <w:spacing w:line="360" w:lineRule="auto"/>
        <w:ind w:firstLine="420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比赛成绩由系统自动出具，满分为 100 分。系统评分将综合成本控制、发展能力、盈利能力、营运能力、风险管理能力、现金管理能力等六大类财务分析指标考核，以及股利分配、市场份额、行业地位、履约能力等四大企业经营指标考核获得/给出。</w:t>
      </w:r>
    </w:p>
    <w:p w:rsidR="00D0273F" w:rsidRDefault="00D0273F" w:rsidP="00D0273F">
      <w:pPr>
        <w:pStyle w:val="1"/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</w:rPr>
      </w:pPr>
      <w:r>
        <w:rPr>
          <w:rFonts w:ascii="华文仿宋" w:eastAsia="华文仿宋" w:hAnsi="华文仿宋" w:cs="华文仿宋" w:hint="eastAsia"/>
          <w:color w:val="000000"/>
        </w:rPr>
        <w:t>六、时间安排</w:t>
      </w:r>
    </w:p>
    <w:p w:rsidR="00D0273F" w:rsidRDefault="00D0273F" w:rsidP="00D0273F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大赛校内赛报名截止时间：20</w:t>
      </w:r>
      <w:r>
        <w:rPr>
          <w:rFonts w:ascii="华文仿宋" w:eastAsia="华文仿宋" w:hAnsi="华文仿宋" w:cs="华文仿宋"/>
          <w:color w:val="000000"/>
          <w:sz w:val="24"/>
        </w:rPr>
        <w:t>21</w:t>
      </w:r>
      <w:r>
        <w:rPr>
          <w:rFonts w:ascii="华文仿宋" w:eastAsia="华文仿宋" w:hAnsi="华文仿宋" w:cs="华文仿宋" w:hint="eastAsia"/>
          <w:color w:val="000000"/>
          <w:sz w:val="24"/>
        </w:rPr>
        <w:t>年</w:t>
      </w:r>
      <w:r>
        <w:rPr>
          <w:rFonts w:ascii="华文仿宋" w:eastAsia="华文仿宋" w:hAnsi="华文仿宋" w:cs="华文仿宋"/>
          <w:color w:val="000000"/>
          <w:sz w:val="24"/>
        </w:rPr>
        <w:t>3</w:t>
      </w:r>
      <w:r>
        <w:rPr>
          <w:rFonts w:ascii="华文仿宋" w:eastAsia="华文仿宋" w:hAnsi="华文仿宋" w:cs="华文仿宋" w:hint="eastAsia"/>
          <w:color w:val="000000"/>
          <w:sz w:val="24"/>
        </w:rPr>
        <w:t>月</w:t>
      </w:r>
      <w:r>
        <w:rPr>
          <w:rFonts w:ascii="华文仿宋" w:eastAsia="华文仿宋" w:hAnsi="华文仿宋" w:cs="华文仿宋"/>
          <w:color w:val="000000"/>
          <w:sz w:val="24"/>
        </w:rPr>
        <w:t>1</w:t>
      </w:r>
      <w:r>
        <w:rPr>
          <w:rFonts w:ascii="华文仿宋" w:eastAsia="华文仿宋" w:hAnsi="华文仿宋" w:cs="华文仿宋" w:hint="eastAsia"/>
          <w:color w:val="000000"/>
          <w:sz w:val="24"/>
        </w:rPr>
        <w:t>8日 晚18:00。</w:t>
      </w:r>
    </w:p>
    <w:p w:rsidR="00D0273F" w:rsidRDefault="00D0273F" w:rsidP="00D0273F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大赛校内赛线上竞赛平台试用时间安排：20</w:t>
      </w:r>
      <w:r>
        <w:rPr>
          <w:rFonts w:ascii="华文仿宋" w:eastAsia="华文仿宋" w:hAnsi="华文仿宋" w:cs="华文仿宋"/>
          <w:color w:val="000000"/>
          <w:sz w:val="24"/>
        </w:rPr>
        <w:t>21</w:t>
      </w:r>
      <w:r>
        <w:rPr>
          <w:rFonts w:ascii="华文仿宋" w:eastAsia="华文仿宋" w:hAnsi="华文仿宋" w:cs="华文仿宋" w:hint="eastAsia"/>
          <w:color w:val="000000"/>
          <w:sz w:val="24"/>
        </w:rPr>
        <w:t xml:space="preserve"> 年 </w:t>
      </w:r>
      <w:r>
        <w:rPr>
          <w:rFonts w:ascii="华文仿宋" w:eastAsia="华文仿宋" w:hAnsi="华文仿宋" w:cs="华文仿宋"/>
          <w:color w:val="000000"/>
          <w:sz w:val="24"/>
        </w:rPr>
        <w:t>3</w:t>
      </w:r>
      <w:r>
        <w:rPr>
          <w:rFonts w:ascii="华文仿宋" w:eastAsia="华文仿宋" w:hAnsi="华文仿宋" w:cs="华文仿宋" w:hint="eastAsia"/>
          <w:color w:val="000000"/>
          <w:sz w:val="24"/>
        </w:rPr>
        <w:t xml:space="preserve"> 月 </w:t>
      </w:r>
      <w:r>
        <w:rPr>
          <w:rFonts w:ascii="华文仿宋" w:eastAsia="华文仿宋" w:hAnsi="华文仿宋" w:cs="华文仿宋"/>
          <w:color w:val="000000"/>
          <w:sz w:val="24"/>
        </w:rPr>
        <w:t>19</w:t>
      </w:r>
      <w:r>
        <w:rPr>
          <w:rFonts w:ascii="华文仿宋" w:eastAsia="华文仿宋" w:hAnsi="华文仿宋" w:cs="华文仿宋" w:hint="eastAsia"/>
          <w:color w:val="000000"/>
          <w:sz w:val="24"/>
        </w:rPr>
        <w:t xml:space="preserve"> 日—20</w:t>
      </w:r>
      <w:r>
        <w:rPr>
          <w:rFonts w:ascii="华文仿宋" w:eastAsia="华文仿宋" w:hAnsi="华文仿宋" w:cs="华文仿宋"/>
          <w:color w:val="000000"/>
          <w:sz w:val="24"/>
        </w:rPr>
        <w:t>21</w:t>
      </w:r>
      <w:r>
        <w:rPr>
          <w:rFonts w:ascii="华文仿宋" w:eastAsia="华文仿宋" w:hAnsi="华文仿宋" w:cs="华文仿宋" w:hint="eastAsia"/>
          <w:color w:val="000000"/>
          <w:sz w:val="24"/>
        </w:rPr>
        <w:t xml:space="preserve"> 年 </w:t>
      </w:r>
      <w:r>
        <w:rPr>
          <w:rFonts w:ascii="华文仿宋" w:eastAsia="华文仿宋" w:hAnsi="华文仿宋" w:cs="华文仿宋"/>
          <w:color w:val="000000"/>
          <w:sz w:val="24"/>
        </w:rPr>
        <w:t>3</w:t>
      </w:r>
      <w:r>
        <w:rPr>
          <w:rFonts w:ascii="华文仿宋" w:eastAsia="华文仿宋" w:hAnsi="华文仿宋" w:cs="华文仿宋" w:hint="eastAsia"/>
          <w:color w:val="000000"/>
          <w:sz w:val="24"/>
        </w:rPr>
        <w:t xml:space="preserve"> 月 </w:t>
      </w:r>
      <w:r>
        <w:rPr>
          <w:rFonts w:ascii="华文仿宋" w:eastAsia="华文仿宋" w:hAnsi="华文仿宋" w:cs="华文仿宋"/>
          <w:color w:val="000000"/>
          <w:sz w:val="24"/>
        </w:rPr>
        <w:t>24</w:t>
      </w:r>
      <w:r>
        <w:rPr>
          <w:rFonts w:ascii="华文仿宋" w:eastAsia="华文仿宋" w:hAnsi="华文仿宋" w:cs="华文仿宋" w:hint="eastAsia"/>
          <w:color w:val="000000"/>
          <w:sz w:val="24"/>
        </w:rPr>
        <w:t xml:space="preserve"> 日（19日上午9-10点批次重置，20日中午十二点第一期结算，24日中午十二点第六期结算）。</w:t>
      </w:r>
    </w:p>
    <w:p w:rsidR="00D0273F" w:rsidRDefault="00D0273F" w:rsidP="00D0273F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大赛校内赛时间安排：20</w:t>
      </w:r>
      <w:r>
        <w:rPr>
          <w:rFonts w:ascii="华文仿宋" w:eastAsia="华文仿宋" w:hAnsi="华文仿宋" w:cs="华文仿宋"/>
          <w:color w:val="000000"/>
          <w:sz w:val="24"/>
        </w:rPr>
        <w:t>21</w:t>
      </w:r>
      <w:r>
        <w:rPr>
          <w:rFonts w:ascii="华文仿宋" w:eastAsia="华文仿宋" w:hAnsi="华文仿宋" w:cs="华文仿宋" w:hint="eastAsia"/>
          <w:color w:val="000000"/>
          <w:sz w:val="24"/>
        </w:rPr>
        <w:t xml:space="preserve"> 年 </w:t>
      </w:r>
      <w:r>
        <w:rPr>
          <w:rFonts w:ascii="华文仿宋" w:eastAsia="华文仿宋" w:hAnsi="华文仿宋" w:cs="华文仿宋"/>
          <w:color w:val="000000"/>
          <w:sz w:val="24"/>
        </w:rPr>
        <w:t>3</w:t>
      </w:r>
      <w:r>
        <w:rPr>
          <w:rFonts w:ascii="华文仿宋" w:eastAsia="华文仿宋" w:hAnsi="华文仿宋" w:cs="华文仿宋" w:hint="eastAsia"/>
          <w:color w:val="000000"/>
          <w:sz w:val="24"/>
        </w:rPr>
        <w:t xml:space="preserve"> 月 28 日。</w:t>
      </w:r>
    </w:p>
    <w:p w:rsidR="00D0273F" w:rsidRDefault="00D0273F" w:rsidP="00D0273F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大赛区域赛时间安排：202</w:t>
      </w:r>
      <w:r>
        <w:rPr>
          <w:rFonts w:ascii="华文仿宋" w:eastAsia="华文仿宋" w:hAnsi="华文仿宋" w:cs="华文仿宋"/>
          <w:color w:val="000000"/>
          <w:sz w:val="24"/>
        </w:rPr>
        <w:t>1</w:t>
      </w:r>
      <w:r>
        <w:rPr>
          <w:rFonts w:ascii="华文仿宋" w:eastAsia="华文仿宋" w:hAnsi="华文仿宋" w:cs="华文仿宋" w:hint="eastAsia"/>
          <w:color w:val="000000"/>
          <w:sz w:val="24"/>
        </w:rPr>
        <w:t xml:space="preserve"> 年 4 月，陆续进行区域赛，各区具体比赛日期请及时关注后续通知。</w:t>
      </w:r>
    </w:p>
    <w:p w:rsidR="00D0273F" w:rsidRDefault="00D0273F" w:rsidP="00D0273F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大赛总决赛时间安排：202</w:t>
      </w:r>
      <w:r>
        <w:rPr>
          <w:rFonts w:ascii="华文仿宋" w:eastAsia="华文仿宋" w:hAnsi="华文仿宋" w:cs="华文仿宋"/>
          <w:color w:val="000000"/>
          <w:sz w:val="24"/>
        </w:rPr>
        <w:t>1</w:t>
      </w:r>
      <w:r>
        <w:rPr>
          <w:rFonts w:ascii="华文仿宋" w:eastAsia="华文仿宋" w:hAnsi="华文仿宋" w:cs="华文仿宋" w:hint="eastAsia"/>
          <w:color w:val="000000"/>
          <w:sz w:val="24"/>
        </w:rPr>
        <w:t xml:space="preserve"> 年 5 月，进行全国总决赛，具体比赛日期请及时关注后续通知。</w:t>
      </w:r>
    </w:p>
    <w:p w:rsidR="00D0273F" w:rsidRDefault="00D0273F" w:rsidP="00D0273F">
      <w:p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</w:rPr>
      </w:pPr>
    </w:p>
    <w:p w:rsidR="00D0273F" w:rsidRDefault="00D0273F" w:rsidP="00D0273F">
      <w:pPr>
        <w:pStyle w:val="1"/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</w:rPr>
      </w:pPr>
      <w:r>
        <w:rPr>
          <w:rFonts w:ascii="华文仿宋" w:eastAsia="华文仿宋" w:hAnsi="华文仿宋" w:cs="华文仿宋" w:hint="eastAsia"/>
          <w:color w:val="000000"/>
        </w:rPr>
        <w:t>七、比赛支持</w:t>
      </w:r>
    </w:p>
    <w:p w:rsidR="00D0273F" w:rsidRDefault="00D0273F" w:rsidP="00D0273F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大赛将设立比赛官方网站 www.chinacita.org.cn：届时各参赛队将在官网上进行赛事规程查看、赛事成绩查询、赛事资料查看等。</w:t>
      </w:r>
    </w:p>
    <w:p w:rsidR="00D0273F" w:rsidRDefault="00D0273F" w:rsidP="00D0273F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lastRenderedPageBreak/>
        <w:t>大赛支持计划：报名后，在规定时间内赛务组将在官网开放比赛试用专用平台，供参赛队伍试用熟悉平台。大赛将在官网上设置赛事培训学习中心，参赛队伍可根据各自需求进行培训资料查看、培训交流体会等。营造大赛学习氛围，培养学生自学能力。</w:t>
      </w:r>
    </w:p>
    <w:p w:rsidR="00D0273F" w:rsidRDefault="00D0273F" w:rsidP="00D0273F">
      <w:p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</w:rPr>
      </w:pPr>
    </w:p>
    <w:p w:rsidR="00D0273F" w:rsidRDefault="00D0273F" w:rsidP="00D0273F">
      <w:pPr>
        <w:pStyle w:val="1"/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</w:rPr>
      </w:pPr>
      <w:r>
        <w:rPr>
          <w:rFonts w:ascii="华文仿宋" w:eastAsia="华文仿宋" w:hAnsi="华文仿宋" w:cs="华文仿宋" w:hint="eastAsia"/>
          <w:color w:val="000000"/>
        </w:rPr>
        <w:t>八、竞赛规则及注意事项</w:t>
      </w:r>
    </w:p>
    <w:p w:rsidR="00D0273F" w:rsidRDefault="00D0273F" w:rsidP="00D0273F">
      <w:pPr>
        <w:numPr>
          <w:ilvl w:val="0"/>
          <w:numId w:val="4"/>
        </w:numPr>
        <w:adjustRightInd w:val="0"/>
        <w:snapToGrid w:val="0"/>
        <w:spacing w:line="360" w:lineRule="auto"/>
        <w:ind w:left="420" w:firstLine="0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竞赛基本规则</w:t>
      </w:r>
    </w:p>
    <w:p w:rsidR="00D0273F" w:rsidRDefault="00D0273F" w:rsidP="00D0273F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选手必须持校园卡参加竞赛；</w:t>
      </w:r>
    </w:p>
    <w:p w:rsidR="00D0273F" w:rsidRDefault="00D0273F" w:rsidP="00D0273F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选手不得携带与竞赛无关的用品、用具入场，赛场所有人员必须将手机等通讯工具关闭；</w:t>
      </w:r>
    </w:p>
    <w:p w:rsidR="00D0273F" w:rsidRDefault="00D0273F" w:rsidP="00D0273F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选手在竞赛过程中不得擅自离开赛场，如有特殊情况，需经裁判员同意后作特殊处理；</w:t>
      </w:r>
    </w:p>
    <w:p w:rsidR="00D0273F" w:rsidRDefault="00D0273F" w:rsidP="00D0273F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选手必须服从裁判长和裁判员的统一指挥，不得有违规行为，不得在赛场与裁判员争论吵闹，违者取消比赛资格；</w:t>
      </w:r>
    </w:p>
    <w:p w:rsidR="00D0273F" w:rsidRDefault="00D0273F" w:rsidP="00D0273F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 xml:space="preserve"> 在竞赛规定时间结束时应立即停止操作，不得以任何理由拖延竞赛时间。如果选手提前结束竞赛，也不得以任何理由再续赛；</w:t>
      </w:r>
    </w:p>
    <w:p w:rsidR="00D0273F" w:rsidRDefault="00D0273F" w:rsidP="00D0273F">
      <w:p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</w:p>
    <w:p w:rsidR="00D0273F" w:rsidRDefault="00D0273F" w:rsidP="00D0273F">
      <w:pPr>
        <w:numPr>
          <w:ilvl w:val="0"/>
          <w:numId w:val="4"/>
        </w:numPr>
        <w:adjustRightInd w:val="0"/>
        <w:snapToGrid w:val="0"/>
        <w:spacing w:line="360" w:lineRule="auto"/>
        <w:ind w:left="420" w:firstLine="0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竞赛具体规则及注意事项</w:t>
      </w:r>
    </w:p>
    <w:p w:rsidR="00D0273F" w:rsidRDefault="00D0273F" w:rsidP="00D0273F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赛场提供草稿纸；参赛选手自带笔及没有储存功能的计算器，其他的资料、工具一律不得带入赛场；</w:t>
      </w:r>
    </w:p>
    <w:p w:rsidR="00D0273F" w:rsidRDefault="00D0273F" w:rsidP="00D0273F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选手迟到 15 分钟取消竞赛资格；</w:t>
      </w:r>
    </w:p>
    <w:p w:rsidR="00D0273F" w:rsidRDefault="00D0273F" w:rsidP="00D0273F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参赛选手在规定时点方可登录系统开始比赛；</w:t>
      </w:r>
    </w:p>
    <w:p w:rsidR="00D0273F" w:rsidRDefault="00D0273F" w:rsidP="00D0273F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比赛开始后 30 分钟内选手不得交卷。比赛结束，竞赛软件自动关闭，强制交卷；</w:t>
      </w:r>
    </w:p>
    <w:p w:rsidR="00D0273F" w:rsidRDefault="00D0273F" w:rsidP="00D0273F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华文仿宋" w:eastAsia="华文仿宋" w:hAnsi="华文仿宋" w:cs="华文仿宋"/>
          <w:color w:val="000000"/>
          <w:sz w:val="24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t>比赛结束时，经工作人员确认后方可离开赛场，离开赛场时不得带走任何资料（包括草稿纸）；</w:t>
      </w:r>
    </w:p>
    <w:p w:rsidR="00D0273F" w:rsidRDefault="00D0273F" w:rsidP="00D0273F">
      <w:pPr>
        <w:spacing w:before="129" w:line="360" w:lineRule="auto"/>
        <w:ind w:right="2609"/>
        <w:rPr>
          <w:sz w:val="28"/>
        </w:rPr>
      </w:pPr>
      <w:r>
        <w:rPr>
          <w:rFonts w:ascii="华文仿宋" w:eastAsia="华文仿宋" w:hAnsi="华文仿宋" w:cs="华文仿宋" w:hint="eastAsia"/>
          <w:color w:val="000000"/>
          <w:sz w:val="24"/>
        </w:rPr>
        <w:lastRenderedPageBreak/>
        <w:t>尊重裁判，服从工作人员统一指挥。</w:t>
      </w:r>
    </w:p>
    <w:p w:rsidR="003E2E60" w:rsidRDefault="003E2E60"/>
    <w:sectPr w:rsidR="003E2E60" w:rsidSect="00D0273F">
      <w:footerReference w:type="default" r:id="rId5"/>
      <w:pgSz w:w="11910" w:h="16840"/>
      <w:pgMar w:top="1420" w:right="1080" w:bottom="1520" w:left="1680" w:header="720" w:footer="1323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332485"/>
    </w:sdtPr>
    <w:sdtEndPr/>
    <w:sdtContent>
      <w:p w:rsidR="00CD6D90" w:rsidRDefault="00D027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D6D90" w:rsidRDefault="00D0273F">
    <w:pPr>
      <w:pStyle w:val="a3"/>
      <w:spacing w:line="14" w:lineRule="auto"/>
      <w:ind w:left="0"/>
      <w:rPr>
        <w:sz w:val="2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A9D75F"/>
    <w:multiLevelType w:val="singleLevel"/>
    <w:tmpl w:val="80A9D75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C432870"/>
    <w:multiLevelType w:val="singleLevel"/>
    <w:tmpl w:val="8C43287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A8B868DB"/>
    <w:multiLevelType w:val="singleLevel"/>
    <w:tmpl w:val="A8B868D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71C2C35"/>
    <w:multiLevelType w:val="singleLevel"/>
    <w:tmpl w:val="F71C2C3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34FBA9F9"/>
    <w:multiLevelType w:val="singleLevel"/>
    <w:tmpl w:val="34FBA9F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4F7538B8"/>
    <w:multiLevelType w:val="singleLevel"/>
    <w:tmpl w:val="4F7538B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273F"/>
    <w:rsid w:val="000037FE"/>
    <w:rsid w:val="0000497A"/>
    <w:rsid w:val="000072C2"/>
    <w:rsid w:val="00007419"/>
    <w:rsid w:val="00013DBD"/>
    <w:rsid w:val="00014321"/>
    <w:rsid w:val="000149BF"/>
    <w:rsid w:val="00015EBC"/>
    <w:rsid w:val="00017081"/>
    <w:rsid w:val="00020353"/>
    <w:rsid w:val="00021B78"/>
    <w:rsid w:val="00023E27"/>
    <w:rsid w:val="00024219"/>
    <w:rsid w:val="00033F44"/>
    <w:rsid w:val="00036B28"/>
    <w:rsid w:val="00040A09"/>
    <w:rsid w:val="00047ABB"/>
    <w:rsid w:val="00051B71"/>
    <w:rsid w:val="000533F1"/>
    <w:rsid w:val="00054D52"/>
    <w:rsid w:val="00054E24"/>
    <w:rsid w:val="00055692"/>
    <w:rsid w:val="00055F6A"/>
    <w:rsid w:val="000564CA"/>
    <w:rsid w:val="00060364"/>
    <w:rsid w:val="00064948"/>
    <w:rsid w:val="00064954"/>
    <w:rsid w:val="00066832"/>
    <w:rsid w:val="00066954"/>
    <w:rsid w:val="00066A5E"/>
    <w:rsid w:val="00067FC3"/>
    <w:rsid w:val="00071EC9"/>
    <w:rsid w:val="00072814"/>
    <w:rsid w:val="00073B85"/>
    <w:rsid w:val="00076219"/>
    <w:rsid w:val="00077F05"/>
    <w:rsid w:val="00081205"/>
    <w:rsid w:val="00084362"/>
    <w:rsid w:val="00086C55"/>
    <w:rsid w:val="00091480"/>
    <w:rsid w:val="0009177D"/>
    <w:rsid w:val="00096141"/>
    <w:rsid w:val="00097187"/>
    <w:rsid w:val="000A2F31"/>
    <w:rsid w:val="000A4E6B"/>
    <w:rsid w:val="000A5312"/>
    <w:rsid w:val="000B15FD"/>
    <w:rsid w:val="000B4DCC"/>
    <w:rsid w:val="000B4E4C"/>
    <w:rsid w:val="000B6397"/>
    <w:rsid w:val="000C228D"/>
    <w:rsid w:val="000C28AB"/>
    <w:rsid w:val="000C60E3"/>
    <w:rsid w:val="000C6649"/>
    <w:rsid w:val="000C73B9"/>
    <w:rsid w:val="000E235D"/>
    <w:rsid w:val="000E7D4C"/>
    <w:rsid w:val="000F1504"/>
    <w:rsid w:val="000F4822"/>
    <w:rsid w:val="000F4ED5"/>
    <w:rsid w:val="00104DC2"/>
    <w:rsid w:val="00105314"/>
    <w:rsid w:val="00114B50"/>
    <w:rsid w:val="00120214"/>
    <w:rsid w:val="0012215C"/>
    <w:rsid w:val="00123A32"/>
    <w:rsid w:val="00123B2A"/>
    <w:rsid w:val="001253BD"/>
    <w:rsid w:val="00126205"/>
    <w:rsid w:val="00131683"/>
    <w:rsid w:val="00133539"/>
    <w:rsid w:val="001359DD"/>
    <w:rsid w:val="00135C79"/>
    <w:rsid w:val="0013721B"/>
    <w:rsid w:val="0013747A"/>
    <w:rsid w:val="0015142B"/>
    <w:rsid w:val="00152BDC"/>
    <w:rsid w:val="00152BEF"/>
    <w:rsid w:val="0015703C"/>
    <w:rsid w:val="001573EE"/>
    <w:rsid w:val="001579A2"/>
    <w:rsid w:val="00162C86"/>
    <w:rsid w:val="00167ACC"/>
    <w:rsid w:val="00170857"/>
    <w:rsid w:val="00177873"/>
    <w:rsid w:val="0018015E"/>
    <w:rsid w:val="00180BF4"/>
    <w:rsid w:val="00182F9F"/>
    <w:rsid w:val="00185361"/>
    <w:rsid w:val="00185CF2"/>
    <w:rsid w:val="0018763B"/>
    <w:rsid w:val="001922E4"/>
    <w:rsid w:val="0019513C"/>
    <w:rsid w:val="00197FA3"/>
    <w:rsid w:val="001A06A8"/>
    <w:rsid w:val="001A43CD"/>
    <w:rsid w:val="001B298F"/>
    <w:rsid w:val="001B2E47"/>
    <w:rsid w:val="001B2EB7"/>
    <w:rsid w:val="001B3379"/>
    <w:rsid w:val="001B4075"/>
    <w:rsid w:val="001B7B4A"/>
    <w:rsid w:val="001C41CD"/>
    <w:rsid w:val="001C49DF"/>
    <w:rsid w:val="001D0321"/>
    <w:rsid w:val="001D1D9C"/>
    <w:rsid w:val="001D4882"/>
    <w:rsid w:val="001D49A9"/>
    <w:rsid w:val="001E2FB8"/>
    <w:rsid w:val="001E4F4E"/>
    <w:rsid w:val="001E59E0"/>
    <w:rsid w:val="001F138D"/>
    <w:rsid w:val="001F248D"/>
    <w:rsid w:val="001F35BA"/>
    <w:rsid w:val="001F5737"/>
    <w:rsid w:val="001F59D3"/>
    <w:rsid w:val="001F5CB8"/>
    <w:rsid w:val="001F70A6"/>
    <w:rsid w:val="00201C65"/>
    <w:rsid w:val="0020334D"/>
    <w:rsid w:val="00207C20"/>
    <w:rsid w:val="00210134"/>
    <w:rsid w:val="00210A02"/>
    <w:rsid w:val="00215DDB"/>
    <w:rsid w:val="00222BC5"/>
    <w:rsid w:val="002230A5"/>
    <w:rsid w:val="00231DC8"/>
    <w:rsid w:val="0023202D"/>
    <w:rsid w:val="002348D1"/>
    <w:rsid w:val="00234D38"/>
    <w:rsid w:val="00235DC2"/>
    <w:rsid w:val="002378FF"/>
    <w:rsid w:val="00237AB5"/>
    <w:rsid w:val="00243613"/>
    <w:rsid w:val="00252463"/>
    <w:rsid w:val="00253680"/>
    <w:rsid w:val="00260C2A"/>
    <w:rsid w:val="00262021"/>
    <w:rsid w:val="0026337D"/>
    <w:rsid w:val="00264773"/>
    <w:rsid w:val="00264792"/>
    <w:rsid w:val="002726C2"/>
    <w:rsid w:val="00274ABC"/>
    <w:rsid w:val="00277529"/>
    <w:rsid w:val="002853E7"/>
    <w:rsid w:val="002917D9"/>
    <w:rsid w:val="0029315D"/>
    <w:rsid w:val="00296509"/>
    <w:rsid w:val="002A16E6"/>
    <w:rsid w:val="002A170B"/>
    <w:rsid w:val="002A201A"/>
    <w:rsid w:val="002A23B3"/>
    <w:rsid w:val="002A38AA"/>
    <w:rsid w:val="002A3EA1"/>
    <w:rsid w:val="002A47B3"/>
    <w:rsid w:val="002B0AD4"/>
    <w:rsid w:val="002B135E"/>
    <w:rsid w:val="002B39E6"/>
    <w:rsid w:val="002B4919"/>
    <w:rsid w:val="002C3713"/>
    <w:rsid w:val="002C538B"/>
    <w:rsid w:val="002C5788"/>
    <w:rsid w:val="002C5939"/>
    <w:rsid w:val="002C59F3"/>
    <w:rsid w:val="002C6B3F"/>
    <w:rsid w:val="002C784F"/>
    <w:rsid w:val="002D26C4"/>
    <w:rsid w:val="002D498C"/>
    <w:rsid w:val="002D6583"/>
    <w:rsid w:val="002D775E"/>
    <w:rsid w:val="002E154E"/>
    <w:rsid w:val="002E35F2"/>
    <w:rsid w:val="002F00AE"/>
    <w:rsid w:val="002F160B"/>
    <w:rsid w:val="002F2580"/>
    <w:rsid w:val="002F5649"/>
    <w:rsid w:val="003028C4"/>
    <w:rsid w:val="0030329B"/>
    <w:rsid w:val="00306689"/>
    <w:rsid w:val="00306BDE"/>
    <w:rsid w:val="003075BF"/>
    <w:rsid w:val="00311527"/>
    <w:rsid w:val="00311DE7"/>
    <w:rsid w:val="00317D99"/>
    <w:rsid w:val="00321491"/>
    <w:rsid w:val="00322956"/>
    <w:rsid w:val="0032799C"/>
    <w:rsid w:val="00331DB9"/>
    <w:rsid w:val="00336D71"/>
    <w:rsid w:val="00337CA7"/>
    <w:rsid w:val="00337CC4"/>
    <w:rsid w:val="0034587D"/>
    <w:rsid w:val="003477A5"/>
    <w:rsid w:val="003518B9"/>
    <w:rsid w:val="00352290"/>
    <w:rsid w:val="00360353"/>
    <w:rsid w:val="00360467"/>
    <w:rsid w:val="00363189"/>
    <w:rsid w:val="003646F5"/>
    <w:rsid w:val="00365141"/>
    <w:rsid w:val="00371522"/>
    <w:rsid w:val="0037389E"/>
    <w:rsid w:val="00373EB1"/>
    <w:rsid w:val="00375A1E"/>
    <w:rsid w:val="00376CEF"/>
    <w:rsid w:val="003856CA"/>
    <w:rsid w:val="0039076D"/>
    <w:rsid w:val="00393E7B"/>
    <w:rsid w:val="00395536"/>
    <w:rsid w:val="00397041"/>
    <w:rsid w:val="00397154"/>
    <w:rsid w:val="003A214E"/>
    <w:rsid w:val="003A3F9A"/>
    <w:rsid w:val="003A6555"/>
    <w:rsid w:val="003A751C"/>
    <w:rsid w:val="003B44D4"/>
    <w:rsid w:val="003B6089"/>
    <w:rsid w:val="003C0531"/>
    <w:rsid w:val="003C1567"/>
    <w:rsid w:val="003C7881"/>
    <w:rsid w:val="003C7D17"/>
    <w:rsid w:val="003D0E46"/>
    <w:rsid w:val="003E2E60"/>
    <w:rsid w:val="003E4A12"/>
    <w:rsid w:val="003E6541"/>
    <w:rsid w:val="003E6FEE"/>
    <w:rsid w:val="003F40AF"/>
    <w:rsid w:val="003F6EB3"/>
    <w:rsid w:val="004022F0"/>
    <w:rsid w:val="004025F2"/>
    <w:rsid w:val="00404282"/>
    <w:rsid w:val="00407CDE"/>
    <w:rsid w:val="00410295"/>
    <w:rsid w:val="00413340"/>
    <w:rsid w:val="0041799D"/>
    <w:rsid w:val="0042040B"/>
    <w:rsid w:val="00427287"/>
    <w:rsid w:val="00430048"/>
    <w:rsid w:val="0043145B"/>
    <w:rsid w:val="004509B2"/>
    <w:rsid w:val="00451730"/>
    <w:rsid w:val="0045304B"/>
    <w:rsid w:val="004577B2"/>
    <w:rsid w:val="004614E0"/>
    <w:rsid w:val="00463C7F"/>
    <w:rsid w:val="004671A6"/>
    <w:rsid w:val="00467799"/>
    <w:rsid w:val="00467B4F"/>
    <w:rsid w:val="0047191F"/>
    <w:rsid w:val="00473569"/>
    <w:rsid w:val="00473993"/>
    <w:rsid w:val="004778B2"/>
    <w:rsid w:val="0048208C"/>
    <w:rsid w:val="004842FF"/>
    <w:rsid w:val="00486F77"/>
    <w:rsid w:val="00493CDF"/>
    <w:rsid w:val="0049603D"/>
    <w:rsid w:val="004960FD"/>
    <w:rsid w:val="0049762D"/>
    <w:rsid w:val="004A0410"/>
    <w:rsid w:val="004A456D"/>
    <w:rsid w:val="004A5AB9"/>
    <w:rsid w:val="004A6226"/>
    <w:rsid w:val="004A7713"/>
    <w:rsid w:val="004A7EFB"/>
    <w:rsid w:val="004B2A1B"/>
    <w:rsid w:val="004B4670"/>
    <w:rsid w:val="004C18D8"/>
    <w:rsid w:val="004C6058"/>
    <w:rsid w:val="004D0109"/>
    <w:rsid w:val="004D03FB"/>
    <w:rsid w:val="004D2F55"/>
    <w:rsid w:val="004D3FF2"/>
    <w:rsid w:val="004D7143"/>
    <w:rsid w:val="004D7B75"/>
    <w:rsid w:val="004D7DC7"/>
    <w:rsid w:val="004F33BC"/>
    <w:rsid w:val="004F4AA3"/>
    <w:rsid w:val="00503F1C"/>
    <w:rsid w:val="00503F2F"/>
    <w:rsid w:val="005051BA"/>
    <w:rsid w:val="00507EED"/>
    <w:rsid w:val="005120DD"/>
    <w:rsid w:val="005127C2"/>
    <w:rsid w:val="00526038"/>
    <w:rsid w:val="005265D3"/>
    <w:rsid w:val="005277E2"/>
    <w:rsid w:val="00531DC1"/>
    <w:rsid w:val="00535314"/>
    <w:rsid w:val="00536724"/>
    <w:rsid w:val="00536757"/>
    <w:rsid w:val="00541E75"/>
    <w:rsid w:val="00545195"/>
    <w:rsid w:val="00551C75"/>
    <w:rsid w:val="005536F8"/>
    <w:rsid w:val="00567EFB"/>
    <w:rsid w:val="00572F18"/>
    <w:rsid w:val="0057372A"/>
    <w:rsid w:val="00585554"/>
    <w:rsid w:val="005866AF"/>
    <w:rsid w:val="005940EA"/>
    <w:rsid w:val="005B2528"/>
    <w:rsid w:val="005B48FD"/>
    <w:rsid w:val="005B71A8"/>
    <w:rsid w:val="005C0704"/>
    <w:rsid w:val="005C5033"/>
    <w:rsid w:val="005C6BE2"/>
    <w:rsid w:val="005D3A04"/>
    <w:rsid w:val="005D6A7C"/>
    <w:rsid w:val="005D7CB5"/>
    <w:rsid w:val="005E0016"/>
    <w:rsid w:val="005E15B8"/>
    <w:rsid w:val="005F0F0E"/>
    <w:rsid w:val="005F592E"/>
    <w:rsid w:val="005F59B4"/>
    <w:rsid w:val="00603DA3"/>
    <w:rsid w:val="006057D7"/>
    <w:rsid w:val="006060C0"/>
    <w:rsid w:val="00606969"/>
    <w:rsid w:val="006149DF"/>
    <w:rsid w:val="00614BF6"/>
    <w:rsid w:val="00614EE0"/>
    <w:rsid w:val="00616B8C"/>
    <w:rsid w:val="00620098"/>
    <w:rsid w:val="00621D26"/>
    <w:rsid w:val="00624779"/>
    <w:rsid w:val="006324B8"/>
    <w:rsid w:val="00635036"/>
    <w:rsid w:val="006352BE"/>
    <w:rsid w:val="006428C9"/>
    <w:rsid w:val="00644E41"/>
    <w:rsid w:val="00645943"/>
    <w:rsid w:val="00645A75"/>
    <w:rsid w:val="00650772"/>
    <w:rsid w:val="00650A97"/>
    <w:rsid w:val="00654072"/>
    <w:rsid w:val="0065614D"/>
    <w:rsid w:val="00662AB3"/>
    <w:rsid w:val="00662FC3"/>
    <w:rsid w:val="006644FE"/>
    <w:rsid w:val="00672742"/>
    <w:rsid w:val="00672866"/>
    <w:rsid w:val="00672A72"/>
    <w:rsid w:val="006737A9"/>
    <w:rsid w:val="00674DC4"/>
    <w:rsid w:val="0068149E"/>
    <w:rsid w:val="006865E8"/>
    <w:rsid w:val="006932D0"/>
    <w:rsid w:val="00695D95"/>
    <w:rsid w:val="006974AA"/>
    <w:rsid w:val="00697CB1"/>
    <w:rsid w:val="006A2E6E"/>
    <w:rsid w:val="006A4937"/>
    <w:rsid w:val="006B13AC"/>
    <w:rsid w:val="006B3228"/>
    <w:rsid w:val="006B38A9"/>
    <w:rsid w:val="006B71DA"/>
    <w:rsid w:val="006C3932"/>
    <w:rsid w:val="006C63C4"/>
    <w:rsid w:val="006C7226"/>
    <w:rsid w:val="006D4186"/>
    <w:rsid w:val="006D5600"/>
    <w:rsid w:val="006D5968"/>
    <w:rsid w:val="006E1B0C"/>
    <w:rsid w:val="006F4354"/>
    <w:rsid w:val="006F4625"/>
    <w:rsid w:val="006F51CC"/>
    <w:rsid w:val="006F5299"/>
    <w:rsid w:val="007017B6"/>
    <w:rsid w:val="00701DF2"/>
    <w:rsid w:val="007037CF"/>
    <w:rsid w:val="007153EE"/>
    <w:rsid w:val="00717C3C"/>
    <w:rsid w:val="0072031A"/>
    <w:rsid w:val="00722564"/>
    <w:rsid w:val="007236EF"/>
    <w:rsid w:val="00724F6E"/>
    <w:rsid w:val="007256B5"/>
    <w:rsid w:val="007261D8"/>
    <w:rsid w:val="00726371"/>
    <w:rsid w:val="007340E6"/>
    <w:rsid w:val="00734573"/>
    <w:rsid w:val="00741D30"/>
    <w:rsid w:val="0074346D"/>
    <w:rsid w:val="00745497"/>
    <w:rsid w:val="007510EE"/>
    <w:rsid w:val="00756301"/>
    <w:rsid w:val="0075762E"/>
    <w:rsid w:val="00760935"/>
    <w:rsid w:val="00764C2F"/>
    <w:rsid w:val="007655D2"/>
    <w:rsid w:val="007658AD"/>
    <w:rsid w:val="00771273"/>
    <w:rsid w:val="007735DB"/>
    <w:rsid w:val="00776F68"/>
    <w:rsid w:val="007777BA"/>
    <w:rsid w:val="00787387"/>
    <w:rsid w:val="00794891"/>
    <w:rsid w:val="00795319"/>
    <w:rsid w:val="007A2578"/>
    <w:rsid w:val="007A6100"/>
    <w:rsid w:val="007A74B0"/>
    <w:rsid w:val="007B02E1"/>
    <w:rsid w:val="007B2F12"/>
    <w:rsid w:val="007B79B1"/>
    <w:rsid w:val="007C0F92"/>
    <w:rsid w:val="007C1C4D"/>
    <w:rsid w:val="007C26BF"/>
    <w:rsid w:val="007C3724"/>
    <w:rsid w:val="007C4B18"/>
    <w:rsid w:val="007C4F01"/>
    <w:rsid w:val="007C6A91"/>
    <w:rsid w:val="007C7C5C"/>
    <w:rsid w:val="007D27F3"/>
    <w:rsid w:val="007D7ACC"/>
    <w:rsid w:val="007E20D4"/>
    <w:rsid w:val="007E2E2F"/>
    <w:rsid w:val="007F146D"/>
    <w:rsid w:val="007F3DE5"/>
    <w:rsid w:val="007F5DAB"/>
    <w:rsid w:val="00800BBF"/>
    <w:rsid w:val="008040C1"/>
    <w:rsid w:val="00814B7D"/>
    <w:rsid w:val="00817BB9"/>
    <w:rsid w:val="008268FA"/>
    <w:rsid w:val="00830507"/>
    <w:rsid w:val="008330F2"/>
    <w:rsid w:val="0083358B"/>
    <w:rsid w:val="0083691F"/>
    <w:rsid w:val="00837775"/>
    <w:rsid w:val="00847CE7"/>
    <w:rsid w:val="00850745"/>
    <w:rsid w:val="00852BB9"/>
    <w:rsid w:val="00854664"/>
    <w:rsid w:val="00862482"/>
    <w:rsid w:val="00863F5A"/>
    <w:rsid w:val="00864527"/>
    <w:rsid w:val="008721A7"/>
    <w:rsid w:val="008737F1"/>
    <w:rsid w:val="00875477"/>
    <w:rsid w:val="0087548A"/>
    <w:rsid w:val="00880C95"/>
    <w:rsid w:val="0088175A"/>
    <w:rsid w:val="0088493C"/>
    <w:rsid w:val="008903CC"/>
    <w:rsid w:val="00890540"/>
    <w:rsid w:val="008923AC"/>
    <w:rsid w:val="00895C56"/>
    <w:rsid w:val="00897B01"/>
    <w:rsid w:val="008A03DE"/>
    <w:rsid w:val="008B1D56"/>
    <w:rsid w:val="008B57F6"/>
    <w:rsid w:val="008B5998"/>
    <w:rsid w:val="008B7063"/>
    <w:rsid w:val="008C20D0"/>
    <w:rsid w:val="008C2DFF"/>
    <w:rsid w:val="008C4B18"/>
    <w:rsid w:val="008C68E2"/>
    <w:rsid w:val="008C7712"/>
    <w:rsid w:val="008D070A"/>
    <w:rsid w:val="008D0924"/>
    <w:rsid w:val="008D198E"/>
    <w:rsid w:val="008D278C"/>
    <w:rsid w:val="008D2ED7"/>
    <w:rsid w:val="008D4A60"/>
    <w:rsid w:val="008D5E76"/>
    <w:rsid w:val="008D79C5"/>
    <w:rsid w:val="008E411E"/>
    <w:rsid w:val="008E4A9C"/>
    <w:rsid w:val="008F204A"/>
    <w:rsid w:val="008F2CCF"/>
    <w:rsid w:val="008F2E7C"/>
    <w:rsid w:val="008F3376"/>
    <w:rsid w:val="00905A3C"/>
    <w:rsid w:val="00907DE3"/>
    <w:rsid w:val="0091053B"/>
    <w:rsid w:val="00914100"/>
    <w:rsid w:val="00915E2E"/>
    <w:rsid w:val="009163EE"/>
    <w:rsid w:val="00924C3C"/>
    <w:rsid w:val="00930BFC"/>
    <w:rsid w:val="00935B83"/>
    <w:rsid w:val="00937A2D"/>
    <w:rsid w:val="00937CDC"/>
    <w:rsid w:val="00937D27"/>
    <w:rsid w:val="00946112"/>
    <w:rsid w:val="00953288"/>
    <w:rsid w:val="00953E6D"/>
    <w:rsid w:val="00956494"/>
    <w:rsid w:val="009564A2"/>
    <w:rsid w:val="00961110"/>
    <w:rsid w:val="00965989"/>
    <w:rsid w:val="00971FBC"/>
    <w:rsid w:val="00972977"/>
    <w:rsid w:val="00974C94"/>
    <w:rsid w:val="00975EE0"/>
    <w:rsid w:val="00981B91"/>
    <w:rsid w:val="009821D6"/>
    <w:rsid w:val="00982B13"/>
    <w:rsid w:val="00985CBA"/>
    <w:rsid w:val="0098654B"/>
    <w:rsid w:val="00987999"/>
    <w:rsid w:val="009920D0"/>
    <w:rsid w:val="0099433D"/>
    <w:rsid w:val="009953C8"/>
    <w:rsid w:val="009958E5"/>
    <w:rsid w:val="009A0679"/>
    <w:rsid w:val="009A1755"/>
    <w:rsid w:val="009B2BBD"/>
    <w:rsid w:val="009B4ACF"/>
    <w:rsid w:val="009B6A15"/>
    <w:rsid w:val="009B767B"/>
    <w:rsid w:val="009C254D"/>
    <w:rsid w:val="009C5A82"/>
    <w:rsid w:val="009C5EA6"/>
    <w:rsid w:val="009D23CF"/>
    <w:rsid w:val="009D3D10"/>
    <w:rsid w:val="009D4D0C"/>
    <w:rsid w:val="009D503A"/>
    <w:rsid w:val="009D5500"/>
    <w:rsid w:val="009D7D34"/>
    <w:rsid w:val="009E2909"/>
    <w:rsid w:val="009E3B52"/>
    <w:rsid w:val="009F1FCC"/>
    <w:rsid w:val="009F27D2"/>
    <w:rsid w:val="009F6215"/>
    <w:rsid w:val="00A01969"/>
    <w:rsid w:val="00A022F8"/>
    <w:rsid w:val="00A024EC"/>
    <w:rsid w:val="00A03C6C"/>
    <w:rsid w:val="00A06353"/>
    <w:rsid w:val="00A0639E"/>
    <w:rsid w:val="00A0684C"/>
    <w:rsid w:val="00A108A0"/>
    <w:rsid w:val="00A178EF"/>
    <w:rsid w:val="00A22A59"/>
    <w:rsid w:val="00A22BCC"/>
    <w:rsid w:val="00A27FDE"/>
    <w:rsid w:val="00A358E8"/>
    <w:rsid w:val="00A360D8"/>
    <w:rsid w:val="00A36722"/>
    <w:rsid w:val="00A37031"/>
    <w:rsid w:val="00A378A5"/>
    <w:rsid w:val="00A40F78"/>
    <w:rsid w:val="00A42A34"/>
    <w:rsid w:val="00A44AA8"/>
    <w:rsid w:val="00A46678"/>
    <w:rsid w:val="00A51A15"/>
    <w:rsid w:val="00A5556F"/>
    <w:rsid w:val="00A57324"/>
    <w:rsid w:val="00A616FA"/>
    <w:rsid w:val="00A63B9A"/>
    <w:rsid w:val="00A64824"/>
    <w:rsid w:val="00A65414"/>
    <w:rsid w:val="00A703CF"/>
    <w:rsid w:val="00A708CD"/>
    <w:rsid w:val="00A7549D"/>
    <w:rsid w:val="00A75AA5"/>
    <w:rsid w:val="00A77404"/>
    <w:rsid w:val="00A816CF"/>
    <w:rsid w:val="00A8469F"/>
    <w:rsid w:val="00A8639F"/>
    <w:rsid w:val="00A86A01"/>
    <w:rsid w:val="00A9195E"/>
    <w:rsid w:val="00A92883"/>
    <w:rsid w:val="00A95D55"/>
    <w:rsid w:val="00AA352F"/>
    <w:rsid w:val="00AA5461"/>
    <w:rsid w:val="00AA62D0"/>
    <w:rsid w:val="00AA74C1"/>
    <w:rsid w:val="00AB3271"/>
    <w:rsid w:val="00AB3392"/>
    <w:rsid w:val="00AB4805"/>
    <w:rsid w:val="00AB506F"/>
    <w:rsid w:val="00AB6AFE"/>
    <w:rsid w:val="00AC0EA0"/>
    <w:rsid w:val="00AC549A"/>
    <w:rsid w:val="00AD023E"/>
    <w:rsid w:val="00AD02B5"/>
    <w:rsid w:val="00AD0665"/>
    <w:rsid w:val="00AD12B9"/>
    <w:rsid w:val="00AD4D07"/>
    <w:rsid w:val="00AD71CB"/>
    <w:rsid w:val="00AD7E7A"/>
    <w:rsid w:val="00AE1E8B"/>
    <w:rsid w:val="00AE51C4"/>
    <w:rsid w:val="00AF0CF2"/>
    <w:rsid w:val="00AF5314"/>
    <w:rsid w:val="00B021C3"/>
    <w:rsid w:val="00B03FAF"/>
    <w:rsid w:val="00B043A7"/>
    <w:rsid w:val="00B07F64"/>
    <w:rsid w:val="00B1466D"/>
    <w:rsid w:val="00B20676"/>
    <w:rsid w:val="00B2067A"/>
    <w:rsid w:val="00B24312"/>
    <w:rsid w:val="00B30A02"/>
    <w:rsid w:val="00B33A34"/>
    <w:rsid w:val="00B379D8"/>
    <w:rsid w:val="00B407E6"/>
    <w:rsid w:val="00B41EB3"/>
    <w:rsid w:val="00B42633"/>
    <w:rsid w:val="00B44177"/>
    <w:rsid w:val="00B447EE"/>
    <w:rsid w:val="00B44DFA"/>
    <w:rsid w:val="00B462CB"/>
    <w:rsid w:val="00B46D26"/>
    <w:rsid w:val="00B50B74"/>
    <w:rsid w:val="00B5105B"/>
    <w:rsid w:val="00B55B6B"/>
    <w:rsid w:val="00B56733"/>
    <w:rsid w:val="00B64E40"/>
    <w:rsid w:val="00B67F93"/>
    <w:rsid w:val="00B710D4"/>
    <w:rsid w:val="00B72483"/>
    <w:rsid w:val="00B74EE7"/>
    <w:rsid w:val="00B77BC4"/>
    <w:rsid w:val="00B8175C"/>
    <w:rsid w:val="00B81EDA"/>
    <w:rsid w:val="00B85D21"/>
    <w:rsid w:val="00B86093"/>
    <w:rsid w:val="00B8630F"/>
    <w:rsid w:val="00B87034"/>
    <w:rsid w:val="00B87F1B"/>
    <w:rsid w:val="00B9234A"/>
    <w:rsid w:val="00B93B97"/>
    <w:rsid w:val="00B96E1C"/>
    <w:rsid w:val="00BA40A5"/>
    <w:rsid w:val="00BB3C5A"/>
    <w:rsid w:val="00BB5960"/>
    <w:rsid w:val="00BB6768"/>
    <w:rsid w:val="00BB70C3"/>
    <w:rsid w:val="00BB7A31"/>
    <w:rsid w:val="00BC09B4"/>
    <w:rsid w:val="00BC1D31"/>
    <w:rsid w:val="00BC5AFF"/>
    <w:rsid w:val="00BC6EBD"/>
    <w:rsid w:val="00BD62F3"/>
    <w:rsid w:val="00BE2058"/>
    <w:rsid w:val="00BE3405"/>
    <w:rsid w:val="00BE5332"/>
    <w:rsid w:val="00BE5AAF"/>
    <w:rsid w:val="00BF044E"/>
    <w:rsid w:val="00BF6F4B"/>
    <w:rsid w:val="00BF7780"/>
    <w:rsid w:val="00C07A47"/>
    <w:rsid w:val="00C07D20"/>
    <w:rsid w:val="00C1152A"/>
    <w:rsid w:val="00C1228F"/>
    <w:rsid w:val="00C138CF"/>
    <w:rsid w:val="00C14973"/>
    <w:rsid w:val="00C1646D"/>
    <w:rsid w:val="00C27E5E"/>
    <w:rsid w:val="00C3144F"/>
    <w:rsid w:val="00C319AC"/>
    <w:rsid w:val="00C34E43"/>
    <w:rsid w:val="00C356FE"/>
    <w:rsid w:val="00C35F0C"/>
    <w:rsid w:val="00C40D84"/>
    <w:rsid w:val="00C459E7"/>
    <w:rsid w:val="00C47025"/>
    <w:rsid w:val="00C47315"/>
    <w:rsid w:val="00C527FE"/>
    <w:rsid w:val="00C52C58"/>
    <w:rsid w:val="00C541BC"/>
    <w:rsid w:val="00C55003"/>
    <w:rsid w:val="00C5579F"/>
    <w:rsid w:val="00C61ABB"/>
    <w:rsid w:val="00C62912"/>
    <w:rsid w:val="00C7008C"/>
    <w:rsid w:val="00C70CD6"/>
    <w:rsid w:val="00C71CF1"/>
    <w:rsid w:val="00C72C88"/>
    <w:rsid w:val="00C7383D"/>
    <w:rsid w:val="00C81543"/>
    <w:rsid w:val="00C83331"/>
    <w:rsid w:val="00C85538"/>
    <w:rsid w:val="00C90D49"/>
    <w:rsid w:val="00C970A2"/>
    <w:rsid w:val="00C97D47"/>
    <w:rsid w:val="00CA1812"/>
    <w:rsid w:val="00CA4B58"/>
    <w:rsid w:val="00CA599D"/>
    <w:rsid w:val="00CA5D67"/>
    <w:rsid w:val="00CA6A46"/>
    <w:rsid w:val="00CA711C"/>
    <w:rsid w:val="00CB277C"/>
    <w:rsid w:val="00CB33DC"/>
    <w:rsid w:val="00CB47D5"/>
    <w:rsid w:val="00CB5174"/>
    <w:rsid w:val="00CB5902"/>
    <w:rsid w:val="00CB5EAE"/>
    <w:rsid w:val="00CC077D"/>
    <w:rsid w:val="00CC3006"/>
    <w:rsid w:val="00CC795A"/>
    <w:rsid w:val="00CD1E69"/>
    <w:rsid w:val="00CD42B4"/>
    <w:rsid w:val="00CE362C"/>
    <w:rsid w:val="00CE5392"/>
    <w:rsid w:val="00CF5163"/>
    <w:rsid w:val="00D0078E"/>
    <w:rsid w:val="00D01D2F"/>
    <w:rsid w:val="00D0273F"/>
    <w:rsid w:val="00D048E2"/>
    <w:rsid w:val="00D04F31"/>
    <w:rsid w:val="00D07793"/>
    <w:rsid w:val="00D1329C"/>
    <w:rsid w:val="00D140B9"/>
    <w:rsid w:val="00D1471B"/>
    <w:rsid w:val="00D14E32"/>
    <w:rsid w:val="00D15244"/>
    <w:rsid w:val="00D171A2"/>
    <w:rsid w:val="00D2041C"/>
    <w:rsid w:val="00D21F21"/>
    <w:rsid w:val="00D25912"/>
    <w:rsid w:val="00D25BAA"/>
    <w:rsid w:val="00D26912"/>
    <w:rsid w:val="00D26FF7"/>
    <w:rsid w:val="00D3379F"/>
    <w:rsid w:val="00D34EB7"/>
    <w:rsid w:val="00D379E3"/>
    <w:rsid w:val="00D422EE"/>
    <w:rsid w:val="00D45029"/>
    <w:rsid w:val="00D4756C"/>
    <w:rsid w:val="00D554AB"/>
    <w:rsid w:val="00D56127"/>
    <w:rsid w:val="00D61B9E"/>
    <w:rsid w:val="00D63018"/>
    <w:rsid w:val="00D64CC9"/>
    <w:rsid w:val="00D667EF"/>
    <w:rsid w:val="00D6796A"/>
    <w:rsid w:val="00D70C6C"/>
    <w:rsid w:val="00D735FB"/>
    <w:rsid w:val="00D80196"/>
    <w:rsid w:val="00D80442"/>
    <w:rsid w:val="00D82723"/>
    <w:rsid w:val="00D84F2F"/>
    <w:rsid w:val="00D85BB7"/>
    <w:rsid w:val="00D86992"/>
    <w:rsid w:val="00D86C9B"/>
    <w:rsid w:val="00D873DF"/>
    <w:rsid w:val="00D93A97"/>
    <w:rsid w:val="00D967D3"/>
    <w:rsid w:val="00DB00C8"/>
    <w:rsid w:val="00DB331A"/>
    <w:rsid w:val="00DB4489"/>
    <w:rsid w:val="00DB4FA0"/>
    <w:rsid w:val="00DB680E"/>
    <w:rsid w:val="00DB7DA4"/>
    <w:rsid w:val="00DC3A07"/>
    <w:rsid w:val="00DD298E"/>
    <w:rsid w:val="00DD320E"/>
    <w:rsid w:val="00DD33A8"/>
    <w:rsid w:val="00DD55C1"/>
    <w:rsid w:val="00DD78D1"/>
    <w:rsid w:val="00DE0867"/>
    <w:rsid w:val="00DE0969"/>
    <w:rsid w:val="00DE1F65"/>
    <w:rsid w:val="00DE5F8F"/>
    <w:rsid w:val="00DF25B8"/>
    <w:rsid w:val="00E06D05"/>
    <w:rsid w:val="00E07826"/>
    <w:rsid w:val="00E119B1"/>
    <w:rsid w:val="00E155B7"/>
    <w:rsid w:val="00E17298"/>
    <w:rsid w:val="00E214E4"/>
    <w:rsid w:val="00E25BC6"/>
    <w:rsid w:val="00E26A10"/>
    <w:rsid w:val="00E308BC"/>
    <w:rsid w:val="00E311FA"/>
    <w:rsid w:val="00E31B7D"/>
    <w:rsid w:val="00E32602"/>
    <w:rsid w:val="00E41569"/>
    <w:rsid w:val="00E447CD"/>
    <w:rsid w:val="00E45AF5"/>
    <w:rsid w:val="00E47CE8"/>
    <w:rsid w:val="00E54562"/>
    <w:rsid w:val="00E5480E"/>
    <w:rsid w:val="00E60CB7"/>
    <w:rsid w:val="00E652AE"/>
    <w:rsid w:val="00E65786"/>
    <w:rsid w:val="00E71BD4"/>
    <w:rsid w:val="00E73251"/>
    <w:rsid w:val="00E76909"/>
    <w:rsid w:val="00E85A63"/>
    <w:rsid w:val="00E92B2C"/>
    <w:rsid w:val="00E94836"/>
    <w:rsid w:val="00E94858"/>
    <w:rsid w:val="00EA08B3"/>
    <w:rsid w:val="00EA1C23"/>
    <w:rsid w:val="00EA64EA"/>
    <w:rsid w:val="00EA65BB"/>
    <w:rsid w:val="00EB0BE8"/>
    <w:rsid w:val="00EB613B"/>
    <w:rsid w:val="00EC33FC"/>
    <w:rsid w:val="00EC5C9B"/>
    <w:rsid w:val="00EC7632"/>
    <w:rsid w:val="00ED10B1"/>
    <w:rsid w:val="00ED5777"/>
    <w:rsid w:val="00ED7215"/>
    <w:rsid w:val="00EE30FA"/>
    <w:rsid w:val="00EE38E4"/>
    <w:rsid w:val="00EE5B9D"/>
    <w:rsid w:val="00EF3275"/>
    <w:rsid w:val="00F05F93"/>
    <w:rsid w:val="00F13F52"/>
    <w:rsid w:val="00F14D8D"/>
    <w:rsid w:val="00F154B3"/>
    <w:rsid w:val="00F27DED"/>
    <w:rsid w:val="00F311F0"/>
    <w:rsid w:val="00F37674"/>
    <w:rsid w:val="00F40BE4"/>
    <w:rsid w:val="00F42050"/>
    <w:rsid w:val="00F4320D"/>
    <w:rsid w:val="00F44A53"/>
    <w:rsid w:val="00F46CAB"/>
    <w:rsid w:val="00F558D5"/>
    <w:rsid w:val="00F6118D"/>
    <w:rsid w:val="00F65603"/>
    <w:rsid w:val="00F77B60"/>
    <w:rsid w:val="00F81269"/>
    <w:rsid w:val="00F8143F"/>
    <w:rsid w:val="00F8516E"/>
    <w:rsid w:val="00F87456"/>
    <w:rsid w:val="00F90F06"/>
    <w:rsid w:val="00F937A0"/>
    <w:rsid w:val="00F9468E"/>
    <w:rsid w:val="00F9537D"/>
    <w:rsid w:val="00F95C2B"/>
    <w:rsid w:val="00F97174"/>
    <w:rsid w:val="00F97BB0"/>
    <w:rsid w:val="00F97C0F"/>
    <w:rsid w:val="00FA35F9"/>
    <w:rsid w:val="00FA4408"/>
    <w:rsid w:val="00FB0DF5"/>
    <w:rsid w:val="00FB3F7C"/>
    <w:rsid w:val="00FB54A7"/>
    <w:rsid w:val="00FB56C8"/>
    <w:rsid w:val="00FC01EE"/>
    <w:rsid w:val="00FC2FA1"/>
    <w:rsid w:val="00FC3265"/>
    <w:rsid w:val="00FC5909"/>
    <w:rsid w:val="00FD2167"/>
    <w:rsid w:val="00FD312B"/>
    <w:rsid w:val="00FD3817"/>
    <w:rsid w:val="00FD4A50"/>
    <w:rsid w:val="00FD6CC7"/>
    <w:rsid w:val="00FD6F04"/>
    <w:rsid w:val="00FE637A"/>
    <w:rsid w:val="00FF0945"/>
    <w:rsid w:val="00FF32DB"/>
    <w:rsid w:val="00FF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273F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D0273F"/>
    <w:pPr>
      <w:spacing w:before="156"/>
      <w:ind w:left="686"/>
      <w:outlineLvl w:val="0"/>
    </w:pPr>
    <w:rPr>
      <w:rFonts w:ascii="黑体" w:eastAsia="黑体" w:hAnsi="黑体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D0273F"/>
    <w:rPr>
      <w:rFonts w:ascii="黑体" w:eastAsia="黑体" w:hAnsi="黑体" w:cs="黑体"/>
      <w:b/>
      <w:bCs/>
      <w:kern w:val="0"/>
      <w:sz w:val="32"/>
      <w:szCs w:val="32"/>
      <w:lang w:val="zh-CN" w:bidi="zh-CN"/>
    </w:rPr>
  </w:style>
  <w:style w:type="paragraph" w:styleId="a3">
    <w:name w:val="Body Text"/>
    <w:basedOn w:val="a"/>
    <w:link w:val="Char"/>
    <w:uiPriority w:val="1"/>
    <w:qFormat/>
    <w:rsid w:val="00D0273F"/>
    <w:pPr>
      <w:ind w:left="119"/>
    </w:pPr>
    <w:rPr>
      <w:sz w:val="28"/>
      <w:szCs w:val="28"/>
    </w:rPr>
  </w:style>
  <w:style w:type="character" w:customStyle="1" w:styleId="Char">
    <w:name w:val="正文文本 Char"/>
    <w:basedOn w:val="a0"/>
    <w:link w:val="a3"/>
    <w:uiPriority w:val="1"/>
    <w:rsid w:val="00D0273F"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styleId="a4">
    <w:name w:val="footer"/>
    <w:basedOn w:val="a"/>
    <w:link w:val="Char0"/>
    <w:uiPriority w:val="99"/>
    <w:qFormat/>
    <w:rsid w:val="00D027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0273F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rsid w:val="00D027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273F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杨光</dc:creator>
  <cp:lastModifiedBy>杨光</cp:lastModifiedBy>
  <cp:revision>1</cp:revision>
  <dcterms:created xsi:type="dcterms:W3CDTF">2021-03-16T05:21:00Z</dcterms:created>
  <dcterms:modified xsi:type="dcterms:W3CDTF">2021-03-16T05:21:00Z</dcterms:modified>
</cp:coreProperties>
</file>