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C67C" w14:textId="77777777" w:rsidR="00391880" w:rsidRDefault="00391880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14:paraId="299D2FAE" w14:textId="4231E053" w:rsidR="00630C58" w:rsidRPr="00391880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</w:pPr>
      <w:r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20</w:t>
      </w:r>
      <w:r w:rsidR="004C3E6E" w:rsidRPr="00391880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2</w:t>
      </w:r>
      <w:r w:rsidR="00331202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2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年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汇创青春-数媒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动画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类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作品</w:t>
      </w:r>
      <w:r w:rsidR="003135E3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参赛、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送展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要求</w:t>
      </w:r>
    </w:p>
    <w:p w14:paraId="0E3AFABC" w14:textId="77777777"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14:paraId="07B1AD95" w14:textId="66754E89" w:rsidR="00723093" w:rsidRDefault="005D734B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现将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</w:t>
      </w:r>
      <w:r w:rsidR="00811BFF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022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汇创青春大赛数媒动画类作品参赛、送展要求通知如下：</w:t>
      </w:r>
    </w:p>
    <w:p w14:paraId="4CC1DCD7" w14:textId="77777777" w:rsidR="00BD1996" w:rsidRPr="00BD1996" w:rsidRDefault="00BD1996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465CD1D8" w14:textId="44932EFF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15428D" w:rsidRPr="0039188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三维CG渲染图片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1EB2574" w14:textId="79075CA0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150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、CMYK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6508D91C" w14:textId="77777777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1F7DFEAF" w14:textId="77777777"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FA04E8D" w14:textId="65668419" w:rsidR="00D7300A" w:rsidRPr="00331202" w:rsidRDefault="0015428D" w:rsidP="0015428D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注：本届征稿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依旧延续第</w:t>
      </w:r>
      <w:r w:rsidR="00331202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届分类，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将“平面数字插画”从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本类别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中去除，平面插画从技术难度、工作量角度无法与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动画、虚拟现实等类型作品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共同比较，希望该类作品投稿视觉传达设计类。作品不限于3D角色或场景渲染，但必须以三维造型为主体，可以结合多种软件进行设计创作。</w:t>
      </w:r>
    </w:p>
    <w:p w14:paraId="03F23BF0" w14:textId="77777777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EF208F3" w14:textId="5AF00C51"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UI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设计\微信小程序\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982FB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源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14:paraId="264E5D45" w14:textId="77777777"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460EA372" w14:textId="77777777" w:rsidR="00345BF1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像素。</w:t>
      </w:r>
    </w:p>
    <w:p w14:paraId="275CF7CF" w14:textId="3EE42C88" w:rsidR="009935E6" w:rsidRPr="00331202" w:rsidRDefault="003A262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</w:t>
      </w:r>
      <w:r w:rsidRPr="00331202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提供</w:t>
      </w:r>
      <w:r w:rsidR="004C3E6E" w:rsidRPr="00331202"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  <w:highlight w:val="yellow"/>
        </w:rPr>
        <w:t>6</w:t>
      </w:r>
      <w:r w:rsidRPr="00331202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  <w:highlight w:val="yellow"/>
        </w:rPr>
        <w:t>幅以上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</w:t>
      </w:r>
      <w:r w:rsidR="00345BF1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作品截图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，且应保持与视频等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14:paraId="432548F4" w14:textId="77777777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</w:t>
      </w:r>
    </w:p>
    <w:p w14:paraId="286CE884" w14:textId="59DE6068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1数字交互作品不包含仅图片文件形式的界面设计作品，希望该类作品投稿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其他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。如果是完整的、具有动态效果及交互功能的网站、APP等交互作品仍可投稿。</w:t>
      </w:r>
    </w:p>
    <w:p w14:paraId="0768C872" w14:textId="77777777" w:rsidR="00345BF1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2. 装置交互作品要求保留作品完整可操作性，用于线下公开展示。</w:t>
      </w:r>
    </w:p>
    <w:p w14:paraId="349B8E93" w14:textId="7520D3C3" w:rsidR="00D7300A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.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虚拟现实作品不包含工科方向工程项目模拟、培训类非文创内容相关作品，要求作品中非原创素材使用量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低于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30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%。</w:t>
      </w:r>
    </w:p>
    <w:p w14:paraId="0D9EA84C" w14:textId="1AAB1B6B" w:rsidR="00345BF1" w:rsidRDefault="00345BF1" w:rsidP="00391880">
      <w:pPr>
        <w:spacing w:line="360" w:lineRule="auto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1478701" w14:textId="77777777" w:rsidR="00345BF1" w:rsidRPr="0015428D" w:rsidRDefault="00345BF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A0F0C8" w14:textId="77777777" w:rsidR="00982FB6" w:rsidRPr="00982FB6" w:rsidRDefault="00540A87" w:rsidP="00723093">
      <w:pPr>
        <w:spacing w:line="360" w:lineRule="auto"/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</w:pPr>
      <w:r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lastRenderedPageBreak/>
        <w:t>三、</w:t>
      </w:r>
      <w:r w:rsidR="00A313EA"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提交作品文件夹</w:t>
      </w:r>
    </w:p>
    <w:p w14:paraId="6704D77F" w14:textId="0541EFB1" w:rsidR="00BD1996" w:rsidRPr="00982FB6" w:rsidRDefault="00A313EA" w:rsidP="00982FB6">
      <w:pPr>
        <w:spacing w:line="360" w:lineRule="auto"/>
        <w:ind w:firstLineChars="300" w:firstLine="72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需以</w:t>
      </w:r>
      <w:r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（交互作品除源文件外还需演示视频文件）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作品截图、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300-500字作品创作说明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14:paraId="6560DAB1" w14:textId="77777777" w:rsid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建议今年报送作品仍以网盘链接的方式发送至邮箱：</w:t>
      </w:r>
      <w:hyperlink r:id="rId6" w:history="1">
        <w:r w:rsidRPr="00BD1996">
          <w:rPr>
            <w:rFonts w:asciiTheme="minorEastAsia" w:hAnsiTheme="minorEastAsia" w:cs="Arial" w:hint="eastAsia"/>
            <w:color w:val="FF0000"/>
            <w:sz w:val="24"/>
            <w:szCs w:val="24"/>
          </w:rPr>
          <w:t>hcqcsues@163.com</w:t>
        </w:r>
      </w:hyperlink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58998B37" w14:textId="3CF385CD" w:rsidR="0015428D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汇总表可以用盖章的电子文件。</w:t>
      </w:r>
    </w:p>
    <w:p w14:paraId="14BC9A8F" w14:textId="77777777" w:rsidR="00BD1996" w:rsidRP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1A9774" w14:textId="2012EE82" w:rsidR="00D7300A" w:rsidRPr="00540A87" w:rsidRDefault="0015428D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四、参赛院校投稿总数不得超过3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（数媒、动画各1</w:t>
      </w:r>
      <w:r w:rsidR="00794DC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件）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，往届已投</w:t>
      </w:r>
      <w:r w:rsidR="00EF355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稿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作品不</w:t>
      </w:r>
      <w:r w:rsidR="006E54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可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重复投稿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6E765F67" w14:textId="1154AD19" w:rsidR="00D7300A" w:rsidRPr="00345BF1" w:rsidRDefault="0015428D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经评审后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，组委会将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公示获奖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名单并公布后续展示安排。</w:t>
      </w:r>
    </w:p>
    <w:p w14:paraId="2BF85BAB" w14:textId="78815093" w:rsidR="00D7300A" w:rsidRPr="00345BF1" w:rsidRDefault="0015428D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14:paraId="71E16CDC" w14:textId="74234745" w:rsidR="00C1130F" w:rsidRPr="00331202" w:rsidRDefault="00345BF1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七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20</w:t>
      </w:r>
      <w:r w:rsidR="004C3E6E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331202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年</w:t>
      </w:r>
      <w:r w:rsidR="00723093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月</w:t>
      </w:r>
      <w:r w:rsidR="00331202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27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日前</w:t>
      </w:r>
      <w:r w:rsid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交所在学校负责老师并</w:t>
      </w:r>
      <w:r w:rsidR="003135E3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统一</w:t>
      </w:r>
      <w:r w:rsidR="00C1130F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</w:t>
      </w:r>
      <w:r w:rsidR="004C3E6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（网盘链接）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发出时间为准。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（各学校作品征集截止时间按照学校发布通知为准。）</w:t>
      </w:r>
    </w:p>
    <w:p w14:paraId="0A2C2CA8" w14:textId="76D7D6AD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300E056F" w14:textId="24F344EC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7AE8A4E0" w14:textId="04B09321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尹智杰、宁书家</w:t>
      </w:r>
    </w:p>
    <w:p w14:paraId="4A0A171E" w14:textId="5D74E7BD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座机：677913</w:t>
      </w:r>
      <w:r w:rsidR="00331202">
        <w:rPr>
          <w:rFonts w:ascii="宋体" w:hAnsi="宋体" w:cs="宋体"/>
          <w:color w:val="000000"/>
          <w:kern w:val="0"/>
          <w:szCs w:val="21"/>
        </w:rPr>
        <w:t>23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；6</w:t>
      </w:r>
      <w:r w:rsidR="00331202">
        <w:rPr>
          <w:rFonts w:ascii="宋体" w:hAnsi="宋体" w:cs="宋体"/>
          <w:color w:val="000000"/>
          <w:kern w:val="0"/>
          <w:szCs w:val="21"/>
        </w:rPr>
        <w:t>7791348</w:t>
      </w:r>
    </w:p>
    <w:p w14:paraId="3FE63CEC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作品报送邮箱：</w:t>
      </w:r>
      <w:hyperlink r:id="rId7" w:history="1">
        <w:r w:rsidRPr="001A661D">
          <w:rPr>
            <w:rStyle w:val="a7"/>
            <w:rFonts w:ascii="宋体" w:hAnsi="宋体" w:cs="宋体" w:hint="eastAsia"/>
            <w:kern w:val="0"/>
            <w:szCs w:val="21"/>
          </w:rPr>
          <w:t>hcqcsues@163.com</w:t>
        </w:r>
      </w:hyperlink>
    </w:p>
    <w:p w14:paraId="7EBBF423" w14:textId="77777777" w:rsidR="00BD1996" w:rsidRPr="00BD1996" w:rsidRDefault="00BD1996" w:rsidP="00BD1996">
      <w:pPr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作品光盘邮寄地址：松江区龙腾路333号艺术楼A114室</w:t>
      </w:r>
    </w:p>
    <w:p w14:paraId="6E5F521B" w14:textId="0B91D91B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54293FB" w14:textId="163406B6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64F237C7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F5E23B2" w14:textId="77777777" w:rsidR="00BD1996" w:rsidRPr="00BD1996" w:rsidRDefault="00BD1996" w:rsidP="00BD199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D1996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上海工程技术大学</w:t>
      </w:r>
    </w:p>
    <w:p w14:paraId="0FCAD359" w14:textId="4D951445" w:rsidR="00BD1996" w:rsidRPr="00982FB6" w:rsidRDefault="00BD1996" w:rsidP="00982FB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仿宋_GB2312"/>
          <w:b/>
          <w:bCs/>
          <w:sz w:val="24"/>
          <w:szCs w:val="24"/>
        </w:rPr>
      </w:pPr>
      <w:r w:rsidRPr="00BD1996">
        <w:rPr>
          <w:rFonts w:asciiTheme="minorEastAsia" w:hAnsiTheme="minorEastAsia" w:cs="仿宋_GB2312" w:hint="eastAsia"/>
          <w:b/>
          <w:bCs/>
          <w:sz w:val="24"/>
          <w:szCs w:val="24"/>
        </w:rPr>
        <w:t>“汇创青春”数媒、动画类组委会</w:t>
      </w:r>
    </w:p>
    <w:sectPr w:rsidR="00BD1996" w:rsidRPr="00982FB6" w:rsidSect="00DA52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3227" w14:textId="77777777" w:rsidR="00FF1CBA" w:rsidRDefault="00FF1CBA" w:rsidP="00A33809">
      <w:r>
        <w:separator/>
      </w:r>
    </w:p>
  </w:endnote>
  <w:endnote w:type="continuationSeparator" w:id="0">
    <w:p w14:paraId="5E79F5A6" w14:textId="77777777" w:rsidR="00FF1CBA" w:rsidRDefault="00FF1CBA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BEDC" w14:textId="77777777" w:rsidR="00FF1CBA" w:rsidRDefault="00FF1CBA" w:rsidP="00A33809">
      <w:r>
        <w:separator/>
      </w:r>
    </w:p>
  </w:footnote>
  <w:footnote w:type="continuationSeparator" w:id="0">
    <w:p w14:paraId="766B3507" w14:textId="77777777" w:rsidR="00FF1CBA" w:rsidRDefault="00FF1CBA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0B76" w14:textId="77777777"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14:paraId="38B1950B" w14:textId="77777777"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85"/>
    <w:rsid w:val="00031E5B"/>
    <w:rsid w:val="00101693"/>
    <w:rsid w:val="00105D1F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31202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6E3B"/>
    <w:rsid w:val="00540A87"/>
    <w:rsid w:val="005957EB"/>
    <w:rsid w:val="005B0490"/>
    <w:rsid w:val="005C1B83"/>
    <w:rsid w:val="005D734B"/>
    <w:rsid w:val="00630C58"/>
    <w:rsid w:val="00661FAF"/>
    <w:rsid w:val="006650A9"/>
    <w:rsid w:val="006D5359"/>
    <w:rsid w:val="006E547D"/>
    <w:rsid w:val="00723093"/>
    <w:rsid w:val="00794DCE"/>
    <w:rsid w:val="007F7E0D"/>
    <w:rsid w:val="00811BFF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C7E5B"/>
    <w:rsid w:val="00CD4085"/>
    <w:rsid w:val="00D07E92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E7860"/>
    <w:rsid w:val="00FF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3AC26"/>
  <w15:docId w15:val="{B17941B2-4543-4708-ADE2-B0753B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809"/>
    <w:rPr>
      <w:sz w:val="18"/>
      <w:szCs w:val="18"/>
    </w:rPr>
  </w:style>
  <w:style w:type="character" w:styleId="a7">
    <w:name w:val="Hyperlink"/>
    <w:basedOn w:val="a0"/>
    <w:uiPriority w:val="99"/>
    <w:unhideWhenUsed/>
    <w:rsid w:val="003F1B7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cqcsue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qcsues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Ning Saga</cp:lastModifiedBy>
  <cp:revision>22</cp:revision>
  <cp:lastPrinted>2016-04-27T04:42:00Z</cp:lastPrinted>
  <dcterms:created xsi:type="dcterms:W3CDTF">2017-03-01T08:55:00Z</dcterms:created>
  <dcterms:modified xsi:type="dcterms:W3CDTF">2022-03-07T06:54:00Z</dcterms:modified>
</cp:coreProperties>
</file>